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F3" w:rsidRPr="00731446" w:rsidRDefault="001D5D53" w:rsidP="00A45D56">
      <w:pPr>
        <w:jc w:val="center"/>
        <w:rPr>
          <w:rFonts w:ascii="Arial" w:hAnsi="Arial" w:cs="Arial"/>
        </w:rPr>
      </w:pPr>
      <w:r w:rsidRPr="00731446">
        <w:rPr>
          <w:rFonts w:ascii="Arial" w:hAnsi="Arial" w:cs="Arial"/>
        </w:rPr>
        <w:t>PHILIPPINE PORTS AUTHORITY</w:t>
      </w:r>
    </w:p>
    <w:p w:rsidR="001D5D53" w:rsidRPr="00731446" w:rsidRDefault="001D5D53" w:rsidP="00A45D56">
      <w:pPr>
        <w:jc w:val="center"/>
        <w:rPr>
          <w:rFonts w:ascii="Arial" w:hAnsi="Arial" w:cs="Arial"/>
        </w:rPr>
      </w:pPr>
      <w:r w:rsidRPr="00731446">
        <w:rPr>
          <w:rFonts w:ascii="Arial" w:hAnsi="Arial" w:cs="Arial"/>
        </w:rPr>
        <w:t>PMO-</w:t>
      </w:r>
      <w:proofErr w:type="spellStart"/>
      <w:r w:rsidRPr="00731446">
        <w:rPr>
          <w:rFonts w:ascii="Arial" w:hAnsi="Arial" w:cs="Arial"/>
        </w:rPr>
        <w:t>Surigao</w:t>
      </w:r>
      <w:proofErr w:type="spellEnd"/>
    </w:p>
    <w:p w:rsidR="001116F3" w:rsidRPr="00731446" w:rsidRDefault="001D5D53" w:rsidP="00A45D56">
      <w:pPr>
        <w:jc w:val="center"/>
        <w:rPr>
          <w:rFonts w:ascii="Arial" w:hAnsi="Arial" w:cs="Arial"/>
        </w:rPr>
      </w:pPr>
      <w:r w:rsidRPr="00731446">
        <w:rPr>
          <w:rFonts w:ascii="Arial" w:hAnsi="Arial" w:cs="Arial"/>
        </w:rPr>
        <w:t>Bids and Awards Committee</w:t>
      </w:r>
    </w:p>
    <w:p w:rsidR="001D5D53" w:rsidRPr="00731446" w:rsidRDefault="001D5D53" w:rsidP="00A45D56">
      <w:pPr>
        <w:jc w:val="center"/>
        <w:rPr>
          <w:rFonts w:ascii="Arial" w:hAnsi="Arial" w:cs="Arial"/>
          <w:b/>
          <w:sz w:val="28"/>
          <w:szCs w:val="28"/>
        </w:rPr>
      </w:pPr>
    </w:p>
    <w:p w:rsidR="00A45D56" w:rsidRPr="00731446" w:rsidRDefault="00980789" w:rsidP="00A45D56">
      <w:pPr>
        <w:jc w:val="center"/>
        <w:rPr>
          <w:rFonts w:ascii="Arial" w:hAnsi="Arial" w:cs="Arial"/>
          <w:b/>
          <w:sz w:val="28"/>
          <w:szCs w:val="28"/>
        </w:rPr>
      </w:pPr>
      <w:r w:rsidRPr="00731446">
        <w:rPr>
          <w:rFonts w:ascii="Arial" w:hAnsi="Arial" w:cs="Arial"/>
          <w:b/>
          <w:sz w:val="28"/>
          <w:szCs w:val="28"/>
        </w:rPr>
        <w:t>NOTICE FOR NEGOTIATED PROCUREMENT</w:t>
      </w:r>
    </w:p>
    <w:p w:rsidR="00980789" w:rsidRPr="00731446" w:rsidRDefault="00980789" w:rsidP="00A45D56">
      <w:pPr>
        <w:jc w:val="center"/>
        <w:rPr>
          <w:rFonts w:ascii="Arial" w:hAnsi="Arial" w:cs="Arial"/>
          <w:b/>
        </w:rPr>
      </w:pPr>
    </w:p>
    <w:p w:rsidR="00A45D56" w:rsidRPr="00731446" w:rsidRDefault="00980789" w:rsidP="00A45D56">
      <w:pPr>
        <w:jc w:val="center"/>
        <w:rPr>
          <w:rFonts w:ascii="Arial" w:hAnsi="Arial" w:cs="Arial"/>
          <w:b/>
        </w:rPr>
      </w:pPr>
      <w:r w:rsidRPr="00731446">
        <w:rPr>
          <w:rFonts w:ascii="Arial" w:hAnsi="Arial" w:cs="Arial"/>
          <w:b/>
        </w:rPr>
        <w:t>REQUEST FOR QUOTATION (RFQ)</w:t>
      </w:r>
    </w:p>
    <w:p w:rsidR="00A45D56" w:rsidRPr="00731446" w:rsidRDefault="00A45D56" w:rsidP="00A45D56">
      <w:pPr>
        <w:jc w:val="both"/>
        <w:rPr>
          <w:rFonts w:ascii="Arial" w:hAnsi="Arial" w:cs="Arial"/>
        </w:rPr>
      </w:pPr>
    </w:p>
    <w:p w:rsidR="00A45D56" w:rsidRPr="00731446" w:rsidRDefault="00980789" w:rsidP="00980789">
      <w:pPr>
        <w:pStyle w:val="ListParagraph"/>
        <w:numPr>
          <w:ilvl w:val="0"/>
          <w:numId w:val="8"/>
        </w:numPr>
        <w:jc w:val="both"/>
        <w:rPr>
          <w:rFonts w:ascii="Arial" w:hAnsi="Arial" w:cs="Arial"/>
          <w:sz w:val="22"/>
          <w:szCs w:val="22"/>
        </w:rPr>
      </w:pPr>
      <w:r w:rsidRPr="00731446">
        <w:rPr>
          <w:rFonts w:ascii="Arial" w:hAnsi="Arial" w:cs="Arial"/>
          <w:sz w:val="22"/>
          <w:szCs w:val="22"/>
        </w:rPr>
        <w:t>In view of the two (2) failed bidding</w:t>
      </w:r>
      <w:r w:rsidR="00EB3930">
        <w:rPr>
          <w:rFonts w:ascii="Arial" w:hAnsi="Arial" w:cs="Arial"/>
          <w:sz w:val="22"/>
          <w:szCs w:val="22"/>
        </w:rPr>
        <w:t>s</w:t>
      </w:r>
      <w:r w:rsidRPr="00731446">
        <w:rPr>
          <w:rFonts w:ascii="Arial" w:hAnsi="Arial" w:cs="Arial"/>
          <w:sz w:val="22"/>
          <w:szCs w:val="22"/>
        </w:rPr>
        <w:t xml:space="preserve"> of its procurement, t</w:t>
      </w:r>
      <w:r w:rsidR="00A45D56" w:rsidRPr="00731446">
        <w:rPr>
          <w:rFonts w:ascii="Arial" w:hAnsi="Arial" w:cs="Arial"/>
          <w:sz w:val="22"/>
          <w:szCs w:val="22"/>
        </w:rPr>
        <w:t xml:space="preserve">he Philippine Ports Authority (PPA), Port Management Office of </w:t>
      </w:r>
      <w:proofErr w:type="spellStart"/>
      <w:r w:rsidR="00A45D56" w:rsidRPr="00731446">
        <w:rPr>
          <w:rFonts w:ascii="Arial" w:hAnsi="Arial" w:cs="Arial"/>
          <w:sz w:val="22"/>
          <w:szCs w:val="22"/>
        </w:rPr>
        <w:t>Surigao</w:t>
      </w:r>
      <w:proofErr w:type="spellEnd"/>
      <w:r w:rsidR="00A45D56" w:rsidRPr="00731446">
        <w:rPr>
          <w:rFonts w:ascii="Arial" w:hAnsi="Arial" w:cs="Arial"/>
          <w:sz w:val="22"/>
          <w:szCs w:val="22"/>
        </w:rPr>
        <w:t>, through its Bids and Awards Committee (BAC) for Procurement of Goods and Consultancy Services and for Engineering Projects (PMO-</w:t>
      </w:r>
      <w:proofErr w:type="spellStart"/>
      <w:r w:rsidR="00A45D56" w:rsidRPr="00731446">
        <w:rPr>
          <w:rFonts w:ascii="Arial" w:hAnsi="Arial" w:cs="Arial"/>
          <w:sz w:val="22"/>
          <w:szCs w:val="22"/>
        </w:rPr>
        <w:t>Surigao</w:t>
      </w:r>
      <w:proofErr w:type="spellEnd"/>
      <w:r w:rsidR="00A45D56" w:rsidRPr="00731446">
        <w:rPr>
          <w:rFonts w:ascii="Arial" w:hAnsi="Arial" w:cs="Arial"/>
          <w:sz w:val="22"/>
          <w:szCs w:val="22"/>
        </w:rPr>
        <w:t xml:space="preserve">-BAC-PGCS &amp; EP), </w:t>
      </w:r>
      <w:r w:rsidRPr="00731446">
        <w:rPr>
          <w:rFonts w:ascii="Arial" w:hAnsi="Arial" w:cs="Arial"/>
          <w:sz w:val="22"/>
          <w:szCs w:val="22"/>
        </w:rPr>
        <w:t>invites</w:t>
      </w:r>
      <w:r w:rsidR="00666E59" w:rsidRPr="00731446">
        <w:rPr>
          <w:rFonts w:ascii="Arial" w:hAnsi="Arial" w:cs="Arial"/>
          <w:sz w:val="22"/>
          <w:szCs w:val="22"/>
        </w:rPr>
        <w:t xml:space="preserve"> </w:t>
      </w:r>
      <w:proofErr w:type="spellStart"/>
      <w:r w:rsidR="00666E59" w:rsidRPr="00731446">
        <w:rPr>
          <w:rFonts w:ascii="Arial" w:hAnsi="Arial" w:cs="Arial"/>
          <w:sz w:val="22"/>
          <w:szCs w:val="22"/>
        </w:rPr>
        <w:t>PhilGeps</w:t>
      </w:r>
      <w:proofErr w:type="spellEnd"/>
      <w:r w:rsidR="00666E59" w:rsidRPr="00731446">
        <w:rPr>
          <w:rFonts w:ascii="Arial" w:hAnsi="Arial" w:cs="Arial"/>
          <w:sz w:val="22"/>
          <w:szCs w:val="22"/>
        </w:rPr>
        <w:t xml:space="preserve"> registered, authorized seller / reseller</w:t>
      </w:r>
      <w:r w:rsidR="00B42946" w:rsidRPr="00731446">
        <w:rPr>
          <w:rFonts w:ascii="Arial" w:hAnsi="Arial" w:cs="Arial"/>
          <w:sz w:val="22"/>
          <w:szCs w:val="22"/>
        </w:rPr>
        <w:t>, contractor and supplier</w:t>
      </w:r>
      <w:r w:rsidR="00666E59" w:rsidRPr="00731446">
        <w:rPr>
          <w:rFonts w:ascii="Arial" w:hAnsi="Arial" w:cs="Arial"/>
          <w:sz w:val="22"/>
          <w:szCs w:val="22"/>
        </w:rPr>
        <w:t xml:space="preserve">, to apply for eligibility and to participate in the negotiation for the procurement of </w:t>
      </w:r>
      <w:r w:rsidR="004B2E56" w:rsidRPr="00731446">
        <w:rPr>
          <w:rFonts w:ascii="Arial" w:hAnsi="Arial" w:cs="Arial"/>
          <w:sz w:val="22"/>
          <w:szCs w:val="22"/>
        </w:rPr>
        <w:t>the following projects</w:t>
      </w:r>
      <w:r w:rsidR="00666E59" w:rsidRPr="00731446">
        <w:rPr>
          <w:rFonts w:ascii="Arial" w:hAnsi="Arial" w:cs="Arial"/>
          <w:sz w:val="22"/>
          <w:szCs w:val="22"/>
        </w:rPr>
        <w:t xml:space="preserve">, in accordance with </w:t>
      </w:r>
      <w:r w:rsidR="004B2E56" w:rsidRPr="00731446">
        <w:rPr>
          <w:rFonts w:ascii="Arial" w:hAnsi="Arial" w:cs="Arial"/>
          <w:sz w:val="22"/>
          <w:szCs w:val="22"/>
        </w:rPr>
        <w:t xml:space="preserve">the </w:t>
      </w:r>
      <w:r w:rsidR="00666E59" w:rsidRPr="00731446">
        <w:rPr>
          <w:rFonts w:ascii="Arial" w:hAnsi="Arial" w:cs="Arial"/>
          <w:sz w:val="22"/>
          <w:szCs w:val="22"/>
        </w:rPr>
        <w:t>Section 53.1 of the Revised Implementing Rules and Regulations (R-IRR) of Republic Act No. 9184 (RA 9184), otherwise known as the “Government Procurement Reform Act</w:t>
      </w:r>
      <w:r w:rsidR="004B2E56" w:rsidRPr="00731446">
        <w:rPr>
          <w:rFonts w:ascii="Arial" w:hAnsi="Arial" w:cs="Arial"/>
          <w:sz w:val="22"/>
          <w:szCs w:val="22"/>
        </w:rPr>
        <w:t>:</w:t>
      </w:r>
    </w:p>
    <w:p w:rsidR="00666E59" w:rsidRPr="00731446" w:rsidRDefault="00666E59" w:rsidP="00666E59">
      <w:pPr>
        <w:pStyle w:val="ListParagraph"/>
        <w:ind w:left="418"/>
        <w:jc w:val="both"/>
        <w:rPr>
          <w:rFonts w:ascii="Arial" w:hAnsi="Arial" w:cs="Arial"/>
          <w:sz w:val="22"/>
          <w:szCs w:val="22"/>
        </w:rPr>
      </w:pPr>
    </w:p>
    <w:p w:rsidR="00666E59" w:rsidRPr="00731446" w:rsidRDefault="004B2E56" w:rsidP="00731446">
      <w:pPr>
        <w:ind w:firstLine="418"/>
        <w:jc w:val="both"/>
        <w:rPr>
          <w:rFonts w:ascii="Arial" w:hAnsi="Arial" w:cs="Arial"/>
          <w:b/>
          <w:sz w:val="22"/>
          <w:szCs w:val="22"/>
        </w:rPr>
      </w:pPr>
      <w:r w:rsidRPr="00731446">
        <w:rPr>
          <w:rFonts w:ascii="Arial" w:hAnsi="Arial" w:cs="Arial"/>
          <w:b/>
          <w:sz w:val="22"/>
          <w:szCs w:val="22"/>
        </w:rPr>
        <w:t>De</w:t>
      </w:r>
      <w:r w:rsidR="00666E59" w:rsidRPr="00731446">
        <w:rPr>
          <w:rFonts w:ascii="Arial" w:hAnsi="Arial" w:cs="Arial"/>
          <w:b/>
          <w:sz w:val="22"/>
          <w:szCs w:val="22"/>
        </w:rPr>
        <w:t>tails of the project</w:t>
      </w:r>
      <w:r w:rsidRPr="00731446">
        <w:rPr>
          <w:rFonts w:ascii="Arial" w:hAnsi="Arial" w:cs="Arial"/>
          <w:b/>
          <w:sz w:val="22"/>
          <w:szCs w:val="22"/>
        </w:rPr>
        <w:t>s</w:t>
      </w:r>
      <w:r w:rsidR="00666E59" w:rsidRPr="00731446">
        <w:rPr>
          <w:rFonts w:ascii="Arial" w:hAnsi="Arial" w:cs="Arial"/>
          <w:b/>
          <w:sz w:val="22"/>
          <w:szCs w:val="22"/>
        </w:rPr>
        <w:t>:</w:t>
      </w:r>
    </w:p>
    <w:p w:rsidR="00A45D56" w:rsidRPr="00731446" w:rsidRDefault="00A45D56" w:rsidP="00A45D56">
      <w:pPr>
        <w:jc w:val="both"/>
        <w:rPr>
          <w:rFonts w:ascii="Arial" w:hAnsi="Arial" w:cs="Arial"/>
          <w:sz w:val="22"/>
          <w:szCs w:val="22"/>
        </w:rPr>
      </w:pPr>
    </w:p>
    <w:p w:rsidR="00A45D56" w:rsidRPr="00731446" w:rsidRDefault="00731446" w:rsidP="0026615D">
      <w:pPr>
        <w:ind w:left="778"/>
        <w:jc w:val="both"/>
        <w:rPr>
          <w:rFonts w:ascii="Arial" w:hAnsi="Arial" w:cs="Arial"/>
          <w:b/>
          <w:sz w:val="22"/>
          <w:szCs w:val="22"/>
        </w:rPr>
      </w:pPr>
      <w:r w:rsidRPr="00731446">
        <w:rPr>
          <w:rFonts w:ascii="Arial" w:hAnsi="Arial" w:cs="Arial"/>
          <w:b/>
          <w:sz w:val="22"/>
          <w:szCs w:val="22"/>
        </w:rPr>
        <w:t>1.1</w:t>
      </w:r>
      <w:r w:rsidR="0026615D" w:rsidRPr="00731446">
        <w:rPr>
          <w:rFonts w:ascii="Arial" w:hAnsi="Arial" w:cs="Arial"/>
          <w:b/>
          <w:sz w:val="22"/>
          <w:szCs w:val="22"/>
        </w:rPr>
        <w:tab/>
      </w:r>
      <w:r w:rsidR="00A45D56" w:rsidRPr="00731446">
        <w:rPr>
          <w:rFonts w:ascii="Arial" w:hAnsi="Arial" w:cs="Arial"/>
          <w:b/>
          <w:sz w:val="22"/>
          <w:szCs w:val="22"/>
        </w:rPr>
        <w:t>Name of Contract</w:t>
      </w:r>
      <w:r w:rsidR="00A45D56" w:rsidRPr="00731446">
        <w:rPr>
          <w:rFonts w:ascii="Arial" w:hAnsi="Arial" w:cs="Arial"/>
          <w:sz w:val="22"/>
          <w:szCs w:val="22"/>
        </w:rPr>
        <w:t xml:space="preserve"> </w:t>
      </w:r>
      <w:r w:rsidR="00A45D56" w:rsidRPr="00731446">
        <w:rPr>
          <w:rFonts w:ascii="Arial" w:hAnsi="Arial" w:cs="Arial"/>
          <w:sz w:val="22"/>
          <w:szCs w:val="22"/>
        </w:rPr>
        <w:tab/>
        <w:t>:</w:t>
      </w:r>
      <w:r w:rsidR="00A45D56" w:rsidRPr="00731446">
        <w:rPr>
          <w:rFonts w:ascii="Arial" w:hAnsi="Arial" w:cs="Arial"/>
          <w:sz w:val="22"/>
          <w:szCs w:val="22"/>
        </w:rPr>
        <w:tab/>
      </w:r>
      <w:r w:rsidR="00A45D56" w:rsidRPr="00731446">
        <w:rPr>
          <w:rFonts w:ascii="Arial" w:hAnsi="Arial" w:cs="Arial"/>
          <w:b/>
          <w:sz w:val="22"/>
          <w:szCs w:val="22"/>
        </w:rPr>
        <w:t xml:space="preserve">REPAIR OF SOLAR LIGHTING SYSTEM </w:t>
      </w:r>
    </w:p>
    <w:p w:rsidR="00A45D56" w:rsidRPr="00731446" w:rsidRDefault="00A45D56" w:rsidP="00666E59">
      <w:pPr>
        <w:ind w:left="1138" w:firstLine="302"/>
        <w:jc w:val="both"/>
        <w:rPr>
          <w:rFonts w:ascii="Arial" w:hAnsi="Arial" w:cs="Arial"/>
          <w:sz w:val="22"/>
          <w:szCs w:val="22"/>
        </w:rPr>
      </w:pPr>
      <w:r w:rsidRPr="00731446">
        <w:rPr>
          <w:rFonts w:ascii="Arial" w:hAnsi="Arial" w:cs="Arial"/>
          <w:sz w:val="22"/>
          <w:szCs w:val="22"/>
        </w:rPr>
        <w:t>Project Code</w:t>
      </w:r>
      <w:r w:rsidRPr="00731446">
        <w:rPr>
          <w:rFonts w:ascii="Arial" w:hAnsi="Arial" w:cs="Arial"/>
          <w:sz w:val="22"/>
          <w:szCs w:val="22"/>
        </w:rPr>
        <w:tab/>
      </w:r>
      <w:r w:rsidRPr="00731446">
        <w:rPr>
          <w:rFonts w:ascii="Arial" w:hAnsi="Arial" w:cs="Arial"/>
          <w:sz w:val="22"/>
          <w:szCs w:val="22"/>
        </w:rPr>
        <w:tab/>
        <w:t xml:space="preserve">:  </w:t>
      </w:r>
      <w:r w:rsidRPr="00731446">
        <w:rPr>
          <w:rFonts w:ascii="Arial" w:hAnsi="Arial" w:cs="Arial"/>
          <w:sz w:val="22"/>
          <w:szCs w:val="22"/>
        </w:rPr>
        <w:tab/>
        <w:t>NRP-SUR-04-18</w:t>
      </w:r>
    </w:p>
    <w:p w:rsidR="00A45D56" w:rsidRPr="00731446" w:rsidRDefault="003B4629" w:rsidP="00666E59">
      <w:pPr>
        <w:ind w:left="838" w:firstLine="602"/>
        <w:jc w:val="both"/>
        <w:rPr>
          <w:rFonts w:ascii="Arial" w:hAnsi="Arial" w:cs="Arial"/>
          <w:sz w:val="22"/>
          <w:szCs w:val="22"/>
        </w:rPr>
      </w:pPr>
      <w:r w:rsidRPr="00731446">
        <w:rPr>
          <w:rFonts w:ascii="Arial" w:hAnsi="Arial" w:cs="Arial"/>
          <w:sz w:val="22"/>
          <w:szCs w:val="22"/>
        </w:rPr>
        <w:t>Location</w:t>
      </w:r>
      <w:r w:rsidRPr="00731446">
        <w:rPr>
          <w:rFonts w:ascii="Arial" w:hAnsi="Arial" w:cs="Arial"/>
          <w:sz w:val="22"/>
          <w:szCs w:val="22"/>
        </w:rPr>
        <w:tab/>
      </w:r>
      <w:r w:rsidRPr="00731446">
        <w:rPr>
          <w:rFonts w:ascii="Arial" w:hAnsi="Arial" w:cs="Arial"/>
          <w:sz w:val="22"/>
          <w:szCs w:val="22"/>
        </w:rPr>
        <w:tab/>
      </w:r>
      <w:r w:rsidR="00A45D56" w:rsidRPr="00731446">
        <w:rPr>
          <w:rFonts w:ascii="Arial" w:hAnsi="Arial" w:cs="Arial"/>
          <w:sz w:val="22"/>
          <w:szCs w:val="22"/>
        </w:rPr>
        <w:t>:</w:t>
      </w:r>
      <w:r w:rsidR="00A45D56" w:rsidRPr="00731446">
        <w:rPr>
          <w:rFonts w:ascii="Arial" w:hAnsi="Arial" w:cs="Arial"/>
          <w:sz w:val="22"/>
          <w:szCs w:val="22"/>
        </w:rPr>
        <w:tab/>
        <w:t xml:space="preserve">Port of </w:t>
      </w:r>
      <w:proofErr w:type="spellStart"/>
      <w:r w:rsidR="00A45D56" w:rsidRPr="00731446">
        <w:rPr>
          <w:rFonts w:ascii="Arial" w:hAnsi="Arial" w:cs="Arial"/>
          <w:sz w:val="22"/>
          <w:szCs w:val="22"/>
        </w:rPr>
        <w:t>Surigao</w:t>
      </w:r>
      <w:proofErr w:type="spellEnd"/>
      <w:r w:rsidR="00A45D56" w:rsidRPr="00731446">
        <w:rPr>
          <w:rFonts w:ascii="Arial" w:hAnsi="Arial" w:cs="Arial"/>
          <w:sz w:val="22"/>
          <w:szCs w:val="22"/>
        </w:rPr>
        <w:t xml:space="preserve">, </w:t>
      </w:r>
      <w:proofErr w:type="spellStart"/>
      <w:r w:rsidR="00A45D56" w:rsidRPr="00731446">
        <w:rPr>
          <w:rFonts w:ascii="Arial" w:hAnsi="Arial" w:cs="Arial"/>
          <w:sz w:val="22"/>
          <w:szCs w:val="22"/>
        </w:rPr>
        <w:t>Surigao</w:t>
      </w:r>
      <w:proofErr w:type="spellEnd"/>
      <w:r w:rsidR="00A45D56" w:rsidRPr="00731446">
        <w:rPr>
          <w:rFonts w:ascii="Arial" w:hAnsi="Arial" w:cs="Arial"/>
          <w:sz w:val="22"/>
          <w:szCs w:val="22"/>
        </w:rPr>
        <w:t xml:space="preserve"> City</w:t>
      </w:r>
    </w:p>
    <w:p w:rsidR="00A45D56" w:rsidRPr="00731446" w:rsidRDefault="00A45D56" w:rsidP="00666E59">
      <w:pPr>
        <w:ind w:left="1140" w:firstLine="300"/>
        <w:jc w:val="both"/>
        <w:rPr>
          <w:rFonts w:ascii="Arial" w:hAnsi="Arial" w:cs="Arial"/>
          <w:sz w:val="22"/>
          <w:szCs w:val="22"/>
        </w:rPr>
      </w:pPr>
      <w:r w:rsidRPr="00731446">
        <w:rPr>
          <w:rFonts w:ascii="Arial" w:hAnsi="Arial" w:cs="Arial"/>
          <w:sz w:val="22"/>
          <w:szCs w:val="22"/>
        </w:rPr>
        <w:t>Brief Description</w:t>
      </w:r>
      <w:r w:rsidRPr="00731446">
        <w:rPr>
          <w:rFonts w:ascii="Arial" w:hAnsi="Arial" w:cs="Arial"/>
          <w:sz w:val="22"/>
          <w:szCs w:val="22"/>
        </w:rPr>
        <w:tab/>
        <w:t xml:space="preserve">:   </w:t>
      </w:r>
    </w:p>
    <w:p w:rsidR="00A45D56" w:rsidRPr="00731446" w:rsidRDefault="00A45D56" w:rsidP="00666E59">
      <w:pPr>
        <w:ind w:left="780"/>
        <w:jc w:val="both"/>
        <w:rPr>
          <w:rFonts w:ascii="Arial" w:hAnsi="Arial" w:cs="Arial"/>
          <w:sz w:val="22"/>
          <w:szCs w:val="22"/>
        </w:rPr>
      </w:pPr>
    </w:p>
    <w:p w:rsidR="00A45D56" w:rsidRPr="00731446" w:rsidRDefault="00A45D56" w:rsidP="003B4629">
      <w:pPr>
        <w:ind w:left="1740"/>
        <w:contextualSpacing/>
        <w:jc w:val="both"/>
        <w:rPr>
          <w:rFonts w:ascii="Arial" w:hAnsi="Arial" w:cs="Arial"/>
          <w:sz w:val="22"/>
          <w:szCs w:val="22"/>
        </w:rPr>
      </w:pPr>
      <w:r w:rsidRPr="00731446">
        <w:rPr>
          <w:rFonts w:ascii="Arial" w:hAnsi="Arial" w:cs="Arial"/>
          <w:sz w:val="22"/>
          <w:szCs w:val="22"/>
        </w:rPr>
        <w:t>1. GENERAL EXPENSES</w:t>
      </w:r>
      <w:r w:rsidRPr="00731446">
        <w:rPr>
          <w:rFonts w:ascii="Arial" w:hAnsi="Arial" w:cs="Arial"/>
          <w:sz w:val="22"/>
          <w:szCs w:val="22"/>
        </w:rPr>
        <w:tab/>
      </w:r>
      <w:r w:rsidR="008613E9" w:rsidRPr="00731446">
        <w:rPr>
          <w:rFonts w:ascii="Arial" w:hAnsi="Arial" w:cs="Arial"/>
          <w:sz w:val="22"/>
          <w:szCs w:val="22"/>
        </w:rPr>
        <w:t xml:space="preserve">   -</w:t>
      </w:r>
      <w:r w:rsidRPr="00731446">
        <w:rPr>
          <w:rFonts w:ascii="Arial" w:hAnsi="Arial" w:cs="Arial"/>
          <w:sz w:val="22"/>
          <w:szCs w:val="22"/>
        </w:rPr>
        <w:t xml:space="preserve">1 </w:t>
      </w:r>
      <w:proofErr w:type="spellStart"/>
      <w:r w:rsidRPr="00731446">
        <w:rPr>
          <w:rFonts w:ascii="Arial" w:hAnsi="Arial" w:cs="Arial"/>
          <w:sz w:val="22"/>
          <w:szCs w:val="22"/>
        </w:rPr>
        <w:t>l.s</w:t>
      </w:r>
      <w:proofErr w:type="spellEnd"/>
      <w:r w:rsidRPr="00731446">
        <w:rPr>
          <w:rFonts w:ascii="Arial" w:hAnsi="Arial" w:cs="Arial"/>
          <w:sz w:val="22"/>
          <w:szCs w:val="22"/>
        </w:rPr>
        <w:t>.</w:t>
      </w:r>
      <w:r w:rsidRPr="00731446">
        <w:rPr>
          <w:rFonts w:ascii="Arial" w:hAnsi="Arial" w:cs="Arial"/>
          <w:sz w:val="22"/>
          <w:szCs w:val="22"/>
        </w:rPr>
        <w:tab/>
      </w:r>
      <w:r w:rsidRPr="00731446">
        <w:rPr>
          <w:rFonts w:ascii="Arial" w:hAnsi="Arial" w:cs="Arial"/>
          <w:sz w:val="22"/>
          <w:szCs w:val="22"/>
        </w:rPr>
        <w:tab/>
      </w:r>
    </w:p>
    <w:p w:rsidR="00A45D56" w:rsidRPr="00731446" w:rsidRDefault="00A45D56" w:rsidP="003B4629">
      <w:pPr>
        <w:ind w:left="1320" w:firstLine="420"/>
        <w:contextualSpacing/>
        <w:jc w:val="both"/>
        <w:rPr>
          <w:rFonts w:ascii="Arial" w:hAnsi="Arial" w:cs="Arial"/>
          <w:sz w:val="22"/>
          <w:szCs w:val="22"/>
        </w:rPr>
      </w:pPr>
      <w:r w:rsidRPr="00731446">
        <w:rPr>
          <w:rFonts w:ascii="Arial" w:hAnsi="Arial" w:cs="Arial"/>
          <w:sz w:val="22"/>
          <w:szCs w:val="22"/>
        </w:rPr>
        <w:t xml:space="preserve">2. REMOVE </w:t>
      </w:r>
      <w:r w:rsidR="003B4629" w:rsidRPr="00731446">
        <w:rPr>
          <w:rFonts w:ascii="Arial" w:hAnsi="Arial" w:cs="Arial"/>
          <w:sz w:val="22"/>
          <w:szCs w:val="22"/>
        </w:rPr>
        <w:t xml:space="preserve">AND DISPOSE UNSERVICEABLE </w:t>
      </w:r>
      <w:proofErr w:type="gramStart"/>
      <w:r w:rsidR="003B4629" w:rsidRPr="00731446">
        <w:rPr>
          <w:rFonts w:ascii="Arial" w:hAnsi="Arial" w:cs="Arial"/>
          <w:sz w:val="22"/>
          <w:szCs w:val="22"/>
        </w:rPr>
        <w:t>SOLAR  -</w:t>
      </w:r>
      <w:proofErr w:type="gramEnd"/>
      <w:r w:rsidR="003B4629" w:rsidRPr="00731446">
        <w:rPr>
          <w:rFonts w:ascii="Arial" w:hAnsi="Arial" w:cs="Arial"/>
          <w:sz w:val="22"/>
          <w:szCs w:val="22"/>
        </w:rPr>
        <w:t xml:space="preserve"> </w:t>
      </w:r>
      <w:r w:rsidRPr="00731446">
        <w:rPr>
          <w:rFonts w:ascii="Arial" w:hAnsi="Arial" w:cs="Arial"/>
          <w:sz w:val="22"/>
          <w:szCs w:val="22"/>
        </w:rPr>
        <w:t>44.00 sets</w:t>
      </w:r>
    </w:p>
    <w:p w:rsidR="00A45D56" w:rsidRPr="00731446" w:rsidRDefault="00A45D56" w:rsidP="003B4629">
      <w:pPr>
        <w:ind w:left="1320" w:firstLine="420"/>
        <w:contextualSpacing/>
        <w:jc w:val="both"/>
        <w:rPr>
          <w:rFonts w:ascii="Arial" w:hAnsi="Arial" w:cs="Arial"/>
          <w:sz w:val="22"/>
          <w:szCs w:val="22"/>
        </w:rPr>
      </w:pPr>
      <w:r w:rsidRPr="00731446">
        <w:rPr>
          <w:rFonts w:ascii="Arial" w:hAnsi="Arial" w:cs="Arial"/>
          <w:sz w:val="22"/>
          <w:szCs w:val="22"/>
        </w:rPr>
        <w:tab/>
        <w:t>CONTROLLER, BATTERIES, PANELS AND LAMPS</w:t>
      </w:r>
    </w:p>
    <w:p w:rsidR="00A45D56" w:rsidRPr="00731446" w:rsidRDefault="00A45D56" w:rsidP="003B4629">
      <w:pPr>
        <w:ind w:left="1320" w:firstLine="420"/>
        <w:contextualSpacing/>
        <w:jc w:val="both"/>
        <w:rPr>
          <w:rFonts w:ascii="Arial" w:hAnsi="Arial" w:cs="Arial"/>
          <w:sz w:val="22"/>
          <w:szCs w:val="22"/>
        </w:rPr>
      </w:pPr>
      <w:r w:rsidRPr="00731446">
        <w:rPr>
          <w:rFonts w:ascii="Arial" w:hAnsi="Arial" w:cs="Arial"/>
          <w:sz w:val="22"/>
          <w:szCs w:val="22"/>
        </w:rPr>
        <w:t>3. SUPPLY, DELIVER AND INSTALL SOLAR LIGHTINGS</w:t>
      </w:r>
      <w:r w:rsidR="003B4629" w:rsidRPr="00731446">
        <w:rPr>
          <w:rFonts w:ascii="Arial" w:hAnsi="Arial" w:cs="Arial"/>
          <w:sz w:val="22"/>
          <w:szCs w:val="22"/>
        </w:rPr>
        <w:t xml:space="preserve"> </w:t>
      </w:r>
      <w:r w:rsidRPr="00731446">
        <w:rPr>
          <w:rFonts w:ascii="Arial" w:hAnsi="Arial" w:cs="Arial"/>
          <w:sz w:val="22"/>
          <w:szCs w:val="22"/>
        </w:rPr>
        <w:t>-147.00 units</w:t>
      </w:r>
    </w:p>
    <w:p w:rsidR="00A45D56" w:rsidRPr="00731446" w:rsidRDefault="00A45D56" w:rsidP="003B4629">
      <w:pPr>
        <w:ind w:left="1320" w:firstLine="420"/>
        <w:contextualSpacing/>
        <w:jc w:val="both"/>
        <w:rPr>
          <w:rFonts w:ascii="Arial" w:hAnsi="Arial" w:cs="Arial"/>
          <w:sz w:val="22"/>
          <w:szCs w:val="22"/>
        </w:rPr>
      </w:pPr>
      <w:r w:rsidRPr="00731446">
        <w:rPr>
          <w:rFonts w:ascii="Arial" w:hAnsi="Arial" w:cs="Arial"/>
          <w:sz w:val="22"/>
          <w:szCs w:val="22"/>
        </w:rPr>
        <w:tab/>
        <w:t>ACCESSORIES</w:t>
      </w:r>
    </w:p>
    <w:p w:rsidR="00A45D56" w:rsidRPr="00731446" w:rsidRDefault="00A45D56" w:rsidP="003B4629">
      <w:pPr>
        <w:ind w:left="1320" w:firstLine="420"/>
        <w:contextualSpacing/>
        <w:jc w:val="both"/>
        <w:rPr>
          <w:rFonts w:ascii="Arial" w:hAnsi="Arial" w:cs="Arial"/>
          <w:sz w:val="22"/>
          <w:szCs w:val="22"/>
        </w:rPr>
      </w:pPr>
      <w:r w:rsidRPr="00731446">
        <w:rPr>
          <w:rFonts w:ascii="Arial" w:hAnsi="Arial" w:cs="Arial"/>
          <w:sz w:val="22"/>
          <w:szCs w:val="22"/>
        </w:rPr>
        <w:t>4. MAINT</w:t>
      </w:r>
      <w:r w:rsidR="003B4629" w:rsidRPr="00731446">
        <w:rPr>
          <w:rFonts w:ascii="Arial" w:hAnsi="Arial" w:cs="Arial"/>
          <w:sz w:val="22"/>
          <w:szCs w:val="22"/>
        </w:rPr>
        <w:t xml:space="preserve">ENANCE CLEANING OF SOLAR </w:t>
      </w:r>
      <w:proofErr w:type="gramStart"/>
      <w:r w:rsidR="003B4629" w:rsidRPr="00731446">
        <w:rPr>
          <w:rFonts w:ascii="Arial" w:hAnsi="Arial" w:cs="Arial"/>
          <w:sz w:val="22"/>
          <w:szCs w:val="22"/>
        </w:rPr>
        <w:t xml:space="preserve">PANELS  </w:t>
      </w:r>
      <w:r w:rsidRPr="00731446">
        <w:rPr>
          <w:rFonts w:ascii="Arial" w:hAnsi="Arial" w:cs="Arial"/>
          <w:sz w:val="22"/>
          <w:szCs w:val="22"/>
        </w:rPr>
        <w:t>-</w:t>
      </w:r>
      <w:proofErr w:type="gramEnd"/>
      <w:r w:rsidRPr="00731446">
        <w:rPr>
          <w:rFonts w:ascii="Arial" w:hAnsi="Arial" w:cs="Arial"/>
          <w:sz w:val="22"/>
          <w:szCs w:val="22"/>
        </w:rPr>
        <w:tab/>
        <w:t xml:space="preserve">  44.00 units</w:t>
      </w:r>
    </w:p>
    <w:p w:rsidR="00A45D56" w:rsidRPr="00731446" w:rsidRDefault="00A45D56" w:rsidP="00A45D56">
      <w:pPr>
        <w:jc w:val="both"/>
        <w:rPr>
          <w:rFonts w:ascii="Arial" w:hAnsi="Arial" w:cs="Arial"/>
          <w:sz w:val="22"/>
          <w:szCs w:val="22"/>
        </w:rPr>
      </w:pPr>
    </w:p>
    <w:p w:rsidR="00A45D56" w:rsidRPr="00731446" w:rsidRDefault="00731446" w:rsidP="00731446">
      <w:pPr>
        <w:ind w:left="782"/>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45D56" w:rsidRPr="00731446">
        <w:rPr>
          <w:rFonts w:ascii="Arial" w:hAnsi="Arial" w:cs="Arial"/>
          <w:sz w:val="22"/>
          <w:szCs w:val="22"/>
        </w:rPr>
        <w:t>Required Equipment:</w:t>
      </w:r>
    </w:p>
    <w:p w:rsidR="00A45D56" w:rsidRPr="00731446" w:rsidRDefault="00A45D56" w:rsidP="00A45D56">
      <w:pPr>
        <w:pStyle w:val="ListParagraph"/>
        <w:ind w:left="420"/>
        <w:jc w:val="both"/>
        <w:rPr>
          <w:rFonts w:ascii="Arial" w:hAnsi="Arial" w:cs="Arial"/>
          <w:sz w:val="22"/>
          <w:szCs w:val="22"/>
        </w:rPr>
      </w:pPr>
      <w:r w:rsidRPr="00731446">
        <w:rPr>
          <w:rFonts w:ascii="Arial" w:hAnsi="Arial" w:cs="Arial"/>
          <w:sz w:val="22"/>
          <w:szCs w:val="22"/>
        </w:rPr>
        <w:tab/>
      </w:r>
      <w:r w:rsidRPr="00731446">
        <w:rPr>
          <w:rFonts w:ascii="Arial" w:hAnsi="Arial" w:cs="Arial"/>
          <w:sz w:val="22"/>
          <w:szCs w:val="22"/>
        </w:rPr>
        <w:tab/>
      </w:r>
      <w:r w:rsidR="00731446">
        <w:rPr>
          <w:rFonts w:ascii="Arial" w:hAnsi="Arial" w:cs="Arial"/>
          <w:sz w:val="22"/>
          <w:szCs w:val="22"/>
        </w:rPr>
        <w:tab/>
      </w:r>
      <w:r w:rsidRPr="00731446">
        <w:rPr>
          <w:rFonts w:ascii="Arial" w:hAnsi="Arial" w:cs="Arial"/>
          <w:sz w:val="22"/>
          <w:szCs w:val="22"/>
        </w:rPr>
        <w:t xml:space="preserve">1 – unit </w:t>
      </w:r>
      <w:r w:rsidRPr="00731446">
        <w:rPr>
          <w:rFonts w:ascii="Arial" w:hAnsi="Arial" w:cs="Arial"/>
          <w:sz w:val="22"/>
          <w:szCs w:val="22"/>
        </w:rPr>
        <w:tab/>
      </w:r>
      <w:proofErr w:type="spellStart"/>
      <w:r w:rsidRPr="00731446">
        <w:rPr>
          <w:rFonts w:ascii="Arial" w:hAnsi="Arial" w:cs="Arial"/>
          <w:sz w:val="22"/>
          <w:szCs w:val="22"/>
        </w:rPr>
        <w:t>Boomtruck</w:t>
      </w:r>
      <w:proofErr w:type="spellEnd"/>
      <w:r w:rsidRPr="00731446">
        <w:rPr>
          <w:rFonts w:ascii="Arial" w:hAnsi="Arial" w:cs="Arial"/>
          <w:sz w:val="22"/>
          <w:szCs w:val="22"/>
        </w:rPr>
        <w:t xml:space="preserve"> (3 Tons) (owned</w:t>
      </w:r>
      <w:r w:rsidR="00A43DCD" w:rsidRPr="00731446">
        <w:rPr>
          <w:rFonts w:ascii="Arial" w:hAnsi="Arial" w:cs="Arial"/>
          <w:sz w:val="22"/>
          <w:szCs w:val="22"/>
        </w:rPr>
        <w:t>/leased</w:t>
      </w:r>
      <w:r w:rsidRPr="00731446">
        <w:rPr>
          <w:rFonts w:ascii="Arial" w:hAnsi="Arial" w:cs="Arial"/>
          <w:sz w:val="22"/>
          <w:szCs w:val="22"/>
        </w:rPr>
        <w:t>)</w:t>
      </w:r>
    </w:p>
    <w:p w:rsidR="00A45D56" w:rsidRPr="00731446" w:rsidRDefault="00A45D56" w:rsidP="00A45D56">
      <w:pPr>
        <w:jc w:val="both"/>
        <w:rPr>
          <w:rFonts w:ascii="Arial" w:hAnsi="Arial" w:cs="Arial"/>
          <w:sz w:val="22"/>
          <w:szCs w:val="22"/>
        </w:rPr>
      </w:pPr>
      <w:r w:rsidRPr="00731446">
        <w:rPr>
          <w:rFonts w:ascii="Arial" w:hAnsi="Arial" w:cs="Arial"/>
          <w:sz w:val="22"/>
          <w:szCs w:val="22"/>
        </w:rPr>
        <w:tab/>
      </w:r>
      <w:r w:rsidRPr="00731446">
        <w:rPr>
          <w:rFonts w:ascii="Arial" w:hAnsi="Arial" w:cs="Arial"/>
          <w:sz w:val="22"/>
          <w:szCs w:val="22"/>
        </w:rPr>
        <w:tab/>
      </w:r>
      <w:r w:rsidR="00731446">
        <w:rPr>
          <w:rFonts w:ascii="Arial" w:hAnsi="Arial" w:cs="Arial"/>
          <w:sz w:val="22"/>
          <w:szCs w:val="22"/>
        </w:rPr>
        <w:tab/>
      </w:r>
      <w:r w:rsidRPr="00731446">
        <w:rPr>
          <w:rFonts w:ascii="Arial" w:hAnsi="Arial" w:cs="Arial"/>
          <w:sz w:val="22"/>
          <w:szCs w:val="22"/>
        </w:rPr>
        <w:t xml:space="preserve">1 – unit </w:t>
      </w:r>
      <w:r w:rsidRPr="00731446">
        <w:rPr>
          <w:rFonts w:ascii="Arial" w:hAnsi="Arial" w:cs="Arial"/>
          <w:sz w:val="22"/>
          <w:szCs w:val="22"/>
        </w:rPr>
        <w:tab/>
        <w:t>Electric Drill (owned)</w:t>
      </w:r>
    </w:p>
    <w:p w:rsidR="00A45D56" w:rsidRPr="00731446" w:rsidRDefault="003B4629" w:rsidP="00A45D56">
      <w:pPr>
        <w:jc w:val="both"/>
        <w:rPr>
          <w:rFonts w:ascii="Arial" w:hAnsi="Arial" w:cs="Arial"/>
          <w:sz w:val="22"/>
          <w:szCs w:val="22"/>
        </w:rPr>
      </w:pPr>
      <w:r w:rsidRPr="00731446">
        <w:rPr>
          <w:rFonts w:ascii="Arial" w:hAnsi="Arial" w:cs="Arial"/>
          <w:sz w:val="22"/>
          <w:szCs w:val="22"/>
        </w:rPr>
        <w:tab/>
      </w:r>
      <w:r w:rsidR="00A45D56" w:rsidRPr="00731446">
        <w:rPr>
          <w:rFonts w:ascii="Arial" w:hAnsi="Arial" w:cs="Arial"/>
          <w:sz w:val="22"/>
          <w:szCs w:val="22"/>
        </w:rPr>
        <w:tab/>
      </w:r>
      <w:r w:rsidR="00A45D56" w:rsidRPr="00731446">
        <w:rPr>
          <w:rFonts w:ascii="Arial" w:hAnsi="Arial" w:cs="Arial"/>
          <w:sz w:val="22"/>
          <w:szCs w:val="22"/>
        </w:rPr>
        <w:tab/>
      </w:r>
      <w:r w:rsidR="00A45D56" w:rsidRPr="00731446">
        <w:rPr>
          <w:rFonts w:ascii="Arial" w:hAnsi="Arial" w:cs="Arial"/>
          <w:sz w:val="22"/>
          <w:szCs w:val="22"/>
        </w:rPr>
        <w:tab/>
      </w:r>
      <w:r w:rsidR="00A45D56" w:rsidRPr="00731446">
        <w:rPr>
          <w:rFonts w:ascii="Arial" w:hAnsi="Arial" w:cs="Arial"/>
          <w:sz w:val="22"/>
          <w:szCs w:val="22"/>
        </w:rPr>
        <w:tab/>
      </w:r>
    </w:p>
    <w:p w:rsidR="00A45D56" w:rsidRPr="00731446" w:rsidRDefault="00731446" w:rsidP="003B462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45D56" w:rsidRPr="00731446">
        <w:rPr>
          <w:rFonts w:ascii="Arial" w:hAnsi="Arial" w:cs="Arial"/>
          <w:sz w:val="22"/>
          <w:szCs w:val="22"/>
        </w:rPr>
        <w:t>Approved B</w:t>
      </w:r>
      <w:r w:rsidRPr="00731446">
        <w:rPr>
          <w:rFonts w:ascii="Arial" w:hAnsi="Arial" w:cs="Arial"/>
          <w:sz w:val="22"/>
          <w:szCs w:val="22"/>
        </w:rPr>
        <w:t>udget for the Contract (ABC)</w:t>
      </w:r>
      <w:r w:rsidRPr="00731446">
        <w:rPr>
          <w:rFonts w:ascii="Arial" w:hAnsi="Arial" w:cs="Arial"/>
          <w:sz w:val="22"/>
          <w:szCs w:val="22"/>
        </w:rPr>
        <w:tab/>
        <w:t xml:space="preserve">: </w:t>
      </w:r>
      <w:r w:rsidR="00A45D56" w:rsidRPr="00731446">
        <w:rPr>
          <w:rFonts w:ascii="Arial" w:hAnsi="Arial" w:cs="Arial"/>
          <w:sz w:val="22"/>
          <w:szCs w:val="22"/>
        </w:rPr>
        <w:t>P 3,484,191.00</w:t>
      </w:r>
    </w:p>
    <w:p w:rsidR="00A45D56" w:rsidRPr="00731446" w:rsidRDefault="00731446" w:rsidP="003B462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31446">
        <w:rPr>
          <w:rFonts w:ascii="Arial" w:hAnsi="Arial" w:cs="Arial"/>
          <w:sz w:val="22"/>
          <w:szCs w:val="22"/>
        </w:rPr>
        <w:t>Source of Fund</w:t>
      </w:r>
      <w:r w:rsidRPr="00731446">
        <w:rPr>
          <w:rFonts w:ascii="Arial" w:hAnsi="Arial" w:cs="Arial"/>
          <w:sz w:val="22"/>
          <w:szCs w:val="22"/>
        </w:rPr>
        <w:tab/>
      </w:r>
      <w:r w:rsidRPr="00731446">
        <w:rPr>
          <w:rFonts w:ascii="Arial" w:hAnsi="Arial" w:cs="Arial"/>
          <w:sz w:val="22"/>
          <w:szCs w:val="22"/>
        </w:rPr>
        <w:tab/>
      </w:r>
      <w:r w:rsidRPr="00731446">
        <w:rPr>
          <w:rFonts w:ascii="Arial" w:hAnsi="Arial" w:cs="Arial"/>
          <w:sz w:val="22"/>
          <w:szCs w:val="22"/>
        </w:rPr>
        <w:tab/>
      </w:r>
      <w:r w:rsidRPr="00731446">
        <w:rPr>
          <w:rFonts w:ascii="Arial" w:hAnsi="Arial" w:cs="Arial"/>
          <w:sz w:val="22"/>
          <w:szCs w:val="22"/>
        </w:rPr>
        <w:tab/>
        <w:t xml:space="preserve">: </w:t>
      </w:r>
      <w:r w:rsidR="00A45D56" w:rsidRPr="00731446">
        <w:rPr>
          <w:rFonts w:ascii="Arial" w:hAnsi="Arial" w:cs="Arial"/>
          <w:sz w:val="22"/>
          <w:szCs w:val="22"/>
        </w:rPr>
        <w:t>PPA R/M Funds</w:t>
      </w:r>
    </w:p>
    <w:p w:rsidR="00A45D56" w:rsidRPr="00731446" w:rsidRDefault="00731446" w:rsidP="003B462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31446">
        <w:rPr>
          <w:rFonts w:ascii="Arial" w:hAnsi="Arial" w:cs="Arial"/>
          <w:sz w:val="22"/>
          <w:szCs w:val="22"/>
        </w:rPr>
        <w:t>Contract Duration</w:t>
      </w:r>
      <w:r w:rsidRPr="00731446">
        <w:rPr>
          <w:rFonts w:ascii="Arial" w:hAnsi="Arial" w:cs="Arial"/>
          <w:sz w:val="22"/>
          <w:szCs w:val="22"/>
        </w:rPr>
        <w:tab/>
      </w:r>
      <w:r w:rsidRPr="00731446">
        <w:rPr>
          <w:rFonts w:ascii="Arial" w:hAnsi="Arial" w:cs="Arial"/>
          <w:sz w:val="22"/>
          <w:szCs w:val="22"/>
        </w:rPr>
        <w:tab/>
      </w:r>
      <w:r w:rsidRPr="00731446">
        <w:rPr>
          <w:rFonts w:ascii="Arial" w:hAnsi="Arial" w:cs="Arial"/>
          <w:sz w:val="22"/>
          <w:szCs w:val="22"/>
        </w:rPr>
        <w:tab/>
      </w:r>
      <w:r w:rsidRPr="00731446">
        <w:rPr>
          <w:rFonts w:ascii="Arial" w:hAnsi="Arial" w:cs="Arial"/>
          <w:sz w:val="22"/>
          <w:szCs w:val="22"/>
        </w:rPr>
        <w:tab/>
        <w:t xml:space="preserve">: </w:t>
      </w:r>
      <w:r w:rsidR="00A45D56" w:rsidRPr="00731446">
        <w:rPr>
          <w:rFonts w:ascii="Arial" w:hAnsi="Arial" w:cs="Arial"/>
          <w:sz w:val="22"/>
          <w:szCs w:val="22"/>
        </w:rPr>
        <w:t>60 Calendar Days</w:t>
      </w:r>
    </w:p>
    <w:p w:rsidR="00A45D56" w:rsidRPr="00731446" w:rsidRDefault="00731446" w:rsidP="003B4629">
      <w:pPr>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45D56" w:rsidRPr="00731446">
        <w:rPr>
          <w:rFonts w:ascii="Arial" w:hAnsi="Arial" w:cs="Arial"/>
          <w:sz w:val="22"/>
          <w:szCs w:val="22"/>
        </w:rPr>
        <w:t xml:space="preserve">Required PCAB Registration </w:t>
      </w:r>
      <w:r w:rsidR="00A45D56" w:rsidRPr="00731446">
        <w:rPr>
          <w:rFonts w:ascii="Arial" w:hAnsi="Arial" w:cs="Arial"/>
          <w:sz w:val="22"/>
          <w:szCs w:val="22"/>
        </w:rPr>
        <w:tab/>
      </w:r>
      <w:r w:rsidR="00A45D56" w:rsidRPr="00731446">
        <w:rPr>
          <w:rFonts w:ascii="Arial" w:hAnsi="Arial" w:cs="Arial"/>
          <w:sz w:val="22"/>
          <w:szCs w:val="22"/>
        </w:rPr>
        <w:tab/>
      </w:r>
      <w:r w:rsidRPr="00731446">
        <w:rPr>
          <w:rFonts w:ascii="Arial" w:hAnsi="Arial" w:cs="Arial"/>
          <w:sz w:val="22"/>
          <w:szCs w:val="22"/>
        </w:rPr>
        <w:tab/>
        <w:t xml:space="preserve">: </w:t>
      </w:r>
      <w:proofErr w:type="spellStart"/>
      <w:r w:rsidR="00FA326B" w:rsidRPr="00731446">
        <w:rPr>
          <w:rFonts w:ascii="Arial" w:hAnsi="Arial" w:cs="Arial"/>
          <w:b/>
          <w:sz w:val="22"/>
          <w:szCs w:val="22"/>
        </w:rPr>
        <w:t>Small“B</w:t>
      </w:r>
      <w:proofErr w:type="spellEnd"/>
      <w:r w:rsidR="00FA326B" w:rsidRPr="00731446">
        <w:rPr>
          <w:rFonts w:ascii="Arial" w:hAnsi="Arial" w:cs="Arial"/>
          <w:b/>
          <w:sz w:val="22"/>
          <w:szCs w:val="22"/>
        </w:rPr>
        <w:t>”</w:t>
      </w:r>
      <w:r w:rsidRPr="00731446">
        <w:rPr>
          <w:rFonts w:ascii="Arial" w:hAnsi="Arial" w:cs="Arial"/>
          <w:b/>
          <w:sz w:val="22"/>
          <w:szCs w:val="22"/>
        </w:rPr>
        <w:t>–</w:t>
      </w:r>
      <w:r w:rsidR="00A45D56" w:rsidRPr="00731446">
        <w:rPr>
          <w:rFonts w:ascii="Arial" w:hAnsi="Arial" w:cs="Arial"/>
          <w:b/>
          <w:sz w:val="22"/>
          <w:szCs w:val="22"/>
        </w:rPr>
        <w:t>Electrical Works</w:t>
      </w:r>
    </w:p>
    <w:p w:rsidR="00FA326B" w:rsidRPr="00731446" w:rsidRDefault="00FA326B" w:rsidP="00FA326B">
      <w:pPr>
        <w:jc w:val="both"/>
        <w:rPr>
          <w:rFonts w:ascii="Arial" w:hAnsi="Arial" w:cs="Arial"/>
          <w:b/>
          <w:sz w:val="22"/>
          <w:szCs w:val="22"/>
        </w:rPr>
      </w:pPr>
    </w:p>
    <w:p w:rsidR="00731446" w:rsidRPr="00731446" w:rsidRDefault="00731446" w:rsidP="00731446">
      <w:pPr>
        <w:jc w:val="both"/>
        <w:rPr>
          <w:rFonts w:ascii="Arial" w:hAnsi="Arial" w:cs="Arial"/>
          <w:b/>
          <w:sz w:val="22"/>
          <w:szCs w:val="22"/>
        </w:rPr>
      </w:pPr>
      <w:r>
        <w:rPr>
          <w:rFonts w:ascii="Arial" w:hAnsi="Arial" w:cs="Arial"/>
          <w:b/>
          <w:sz w:val="22"/>
          <w:szCs w:val="22"/>
        </w:rPr>
        <w:t xml:space="preserve">          </w:t>
      </w:r>
      <w:r w:rsidRPr="00731446">
        <w:rPr>
          <w:rFonts w:ascii="Arial" w:hAnsi="Arial" w:cs="Arial"/>
          <w:b/>
          <w:sz w:val="22"/>
          <w:szCs w:val="22"/>
        </w:rPr>
        <w:t>1.2</w:t>
      </w:r>
      <w:r w:rsidRPr="00731446">
        <w:rPr>
          <w:rFonts w:ascii="Arial" w:hAnsi="Arial" w:cs="Arial"/>
          <w:b/>
          <w:sz w:val="22"/>
          <w:szCs w:val="22"/>
        </w:rPr>
        <w:tab/>
        <w:t>Name of Contract</w:t>
      </w:r>
      <w:r w:rsidRPr="00731446">
        <w:rPr>
          <w:rFonts w:ascii="Arial" w:hAnsi="Arial" w:cs="Arial"/>
          <w:sz w:val="22"/>
          <w:szCs w:val="22"/>
        </w:rPr>
        <w:t xml:space="preserve"> </w:t>
      </w:r>
      <w:r w:rsidRPr="00731446">
        <w:rPr>
          <w:rFonts w:ascii="Arial" w:hAnsi="Arial" w:cs="Arial"/>
          <w:sz w:val="22"/>
          <w:szCs w:val="22"/>
        </w:rPr>
        <w:tab/>
        <w:t>:</w:t>
      </w:r>
      <w:r w:rsidRPr="00731446">
        <w:rPr>
          <w:rFonts w:ascii="Arial" w:hAnsi="Arial" w:cs="Arial"/>
          <w:sz w:val="22"/>
          <w:szCs w:val="22"/>
        </w:rPr>
        <w:tab/>
      </w:r>
      <w:r w:rsidRPr="00731446">
        <w:rPr>
          <w:rFonts w:ascii="Arial" w:hAnsi="Arial" w:cs="Arial"/>
          <w:b/>
          <w:sz w:val="22"/>
          <w:szCs w:val="22"/>
        </w:rPr>
        <w:t xml:space="preserve">REPAIR OF SOLAR LIGHTING SYSTEM </w:t>
      </w:r>
    </w:p>
    <w:p w:rsidR="00731446" w:rsidRPr="00731446" w:rsidRDefault="00731446" w:rsidP="00731446">
      <w:pPr>
        <w:ind w:left="1138" w:firstLine="302"/>
        <w:jc w:val="both"/>
        <w:rPr>
          <w:rFonts w:ascii="Arial" w:hAnsi="Arial" w:cs="Arial"/>
          <w:sz w:val="22"/>
          <w:szCs w:val="22"/>
        </w:rPr>
      </w:pPr>
      <w:r w:rsidRPr="00731446">
        <w:rPr>
          <w:rFonts w:ascii="Arial" w:hAnsi="Arial" w:cs="Arial"/>
          <w:sz w:val="22"/>
          <w:szCs w:val="22"/>
        </w:rPr>
        <w:t>Project Code</w:t>
      </w:r>
      <w:r w:rsidRPr="00731446">
        <w:rPr>
          <w:rFonts w:ascii="Arial" w:hAnsi="Arial" w:cs="Arial"/>
          <w:sz w:val="22"/>
          <w:szCs w:val="22"/>
        </w:rPr>
        <w:tab/>
      </w:r>
      <w:r w:rsidRPr="00731446">
        <w:rPr>
          <w:rFonts w:ascii="Arial" w:hAnsi="Arial" w:cs="Arial"/>
          <w:sz w:val="22"/>
          <w:szCs w:val="22"/>
        </w:rPr>
        <w:tab/>
        <w:t xml:space="preserve">:  </w:t>
      </w:r>
      <w:r w:rsidRPr="00731446">
        <w:rPr>
          <w:rFonts w:ascii="Arial" w:hAnsi="Arial" w:cs="Arial"/>
          <w:sz w:val="22"/>
          <w:szCs w:val="22"/>
        </w:rPr>
        <w:tab/>
        <w:t>NRP-SUR-0</w:t>
      </w:r>
      <w:r>
        <w:rPr>
          <w:rFonts w:ascii="Arial" w:hAnsi="Arial" w:cs="Arial"/>
          <w:sz w:val="22"/>
          <w:szCs w:val="22"/>
        </w:rPr>
        <w:t>5</w:t>
      </w:r>
      <w:r w:rsidRPr="00731446">
        <w:rPr>
          <w:rFonts w:ascii="Arial" w:hAnsi="Arial" w:cs="Arial"/>
          <w:sz w:val="22"/>
          <w:szCs w:val="22"/>
        </w:rPr>
        <w:t>-18</w:t>
      </w:r>
    </w:p>
    <w:p w:rsidR="00731446" w:rsidRPr="00731446" w:rsidRDefault="00731446" w:rsidP="00731446">
      <w:pPr>
        <w:ind w:left="838" w:firstLine="602"/>
        <w:jc w:val="both"/>
        <w:rPr>
          <w:rFonts w:ascii="Arial" w:hAnsi="Arial" w:cs="Arial"/>
          <w:sz w:val="22"/>
          <w:szCs w:val="22"/>
        </w:rPr>
      </w:pPr>
      <w:r w:rsidRPr="00731446">
        <w:rPr>
          <w:rFonts w:ascii="Arial" w:hAnsi="Arial" w:cs="Arial"/>
          <w:sz w:val="22"/>
          <w:szCs w:val="22"/>
        </w:rPr>
        <w:t>Location</w:t>
      </w:r>
      <w:r w:rsidRPr="00731446">
        <w:rPr>
          <w:rFonts w:ascii="Arial" w:hAnsi="Arial" w:cs="Arial"/>
          <w:sz w:val="22"/>
          <w:szCs w:val="22"/>
        </w:rPr>
        <w:tab/>
      </w:r>
      <w:r w:rsidRPr="00731446">
        <w:rPr>
          <w:rFonts w:ascii="Arial" w:hAnsi="Arial" w:cs="Arial"/>
          <w:sz w:val="22"/>
          <w:szCs w:val="22"/>
        </w:rPr>
        <w:tab/>
        <w:t>:</w:t>
      </w:r>
      <w:r w:rsidRPr="00731446">
        <w:rPr>
          <w:rFonts w:ascii="Arial" w:hAnsi="Arial" w:cs="Arial"/>
          <w:sz w:val="22"/>
          <w:szCs w:val="22"/>
        </w:rPr>
        <w:tab/>
        <w:t xml:space="preserve">Port of </w:t>
      </w:r>
      <w:proofErr w:type="spellStart"/>
      <w:r>
        <w:rPr>
          <w:rFonts w:ascii="Arial" w:hAnsi="Arial" w:cs="Arial"/>
          <w:sz w:val="22"/>
          <w:szCs w:val="22"/>
        </w:rPr>
        <w:t>Lipata</w:t>
      </w:r>
      <w:proofErr w:type="spellEnd"/>
      <w:r w:rsidRPr="00731446">
        <w:rPr>
          <w:rFonts w:ascii="Arial" w:hAnsi="Arial" w:cs="Arial"/>
          <w:sz w:val="22"/>
          <w:szCs w:val="22"/>
        </w:rPr>
        <w:t xml:space="preserve">, </w:t>
      </w:r>
      <w:proofErr w:type="spellStart"/>
      <w:r w:rsidRPr="00731446">
        <w:rPr>
          <w:rFonts w:ascii="Arial" w:hAnsi="Arial" w:cs="Arial"/>
          <w:sz w:val="22"/>
          <w:szCs w:val="22"/>
        </w:rPr>
        <w:t>Surigao</w:t>
      </w:r>
      <w:proofErr w:type="spellEnd"/>
      <w:r w:rsidRPr="00731446">
        <w:rPr>
          <w:rFonts w:ascii="Arial" w:hAnsi="Arial" w:cs="Arial"/>
          <w:sz w:val="22"/>
          <w:szCs w:val="22"/>
        </w:rPr>
        <w:t xml:space="preserve"> City</w:t>
      </w:r>
    </w:p>
    <w:p w:rsidR="00731446" w:rsidRPr="00731446" w:rsidRDefault="00731446" w:rsidP="00731446">
      <w:pPr>
        <w:ind w:left="1140" w:firstLine="300"/>
        <w:jc w:val="both"/>
        <w:rPr>
          <w:rFonts w:ascii="Arial" w:hAnsi="Arial" w:cs="Arial"/>
          <w:sz w:val="22"/>
          <w:szCs w:val="22"/>
        </w:rPr>
      </w:pPr>
      <w:r w:rsidRPr="00731446">
        <w:rPr>
          <w:rFonts w:ascii="Arial" w:hAnsi="Arial" w:cs="Arial"/>
          <w:sz w:val="22"/>
          <w:szCs w:val="22"/>
        </w:rPr>
        <w:t>Brief Description</w:t>
      </w:r>
      <w:r w:rsidRPr="00731446">
        <w:rPr>
          <w:rFonts w:ascii="Arial" w:hAnsi="Arial" w:cs="Arial"/>
          <w:sz w:val="22"/>
          <w:szCs w:val="22"/>
        </w:rPr>
        <w:tab/>
        <w:t xml:space="preserve">:   </w:t>
      </w:r>
    </w:p>
    <w:p w:rsidR="00731446" w:rsidRPr="00731446" w:rsidRDefault="00731446" w:rsidP="00731446">
      <w:pPr>
        <w:ind w:left="780"/>
        <w:jc w:val="both"/>
        <w:rPr>
          <w:rFonts w:ascii="Arial" w:hAnsi="Arial" w:cs="Arial"/>
          <w:sz w:val="22"/>
          <w:szCs w:val="22"/>
        </w:rPr>
      </w:pPr>
    </w:p>
    <w:p w:rsidR="00731446" w:rsidRPr="00731446" w:rsidRDefault="00731446" w:rsidP="00731446">
      <w:pPr>
        <w:ind w:left="1740"/>
        <w:contextualSpacing/>
        <w:jc w:val="both"/>
        <w:rPr>
          <w:rFonts w:ascii="Arial" w:hAnsi="Arial" w:cs="Arial"/>
          <w:sz w:val="22"/>
          <w:szCs w:val="22"/>
        </w:rPr>
      </w:pPr>
      <w:r w:rsidRPr="00731446">
        <w:rPr>
          <w:rFonts w:ascii="Arial" w:hAnsi="Arial" w:cs="Arial"/>
          <w:sz w:val="22"/>
          <w:szCs w:val="22"/>
        </w:rPr>
        <w:t>1. GENERAL EXPENSES</w:t>
      </w:r>
      <w:r w:rsidRPr="00731446">
        <w:rPr>
          <w:rFonts w:ascii="Arial" w:hAnsi="Arial" w:cs="Arial"/>
          <w:sz w:val="22"/>
          <w:szCs w:val="22"/>
        </w:rPr>
        <w:tab/>
        <w:t xml:space="preserve">   -</w:t>
      </w:r>
      <w:r>
        <w:rPr>
          <w:rFonts w:ascii="Arial" w:hAnsi="Arial" w:cs="Arial"/>
          <w:sz w:val="22"/>
          <w:szCs w:val="22"/>
        </w:rPr>
        <w:tab/>
      </w:r>
      <w:r w:rsidRPr="00731446">
        <w:rPr>
          <w:rFonts w:ascii="Arial" w:hAnsi="Arial" w:cs="Arial"/>
          <w:sz w:val="22"/>
          <w:szCs w:val="22"/>
        </w:rPr>
        <w:t xml:space="preserve">1 </w:t>
      </w:r>
      <w:proofErr w:type="spellStart"/>
      <w:r w:rsidRPr="00731446">
        <w:rPr>
          <w:rFonts w:ascii="Arial" w:hAnsi="Arial" w:cs="Arial"/>
          <w:sz w:val="22"/>
          <w:szCs w:val="22"/>
        </w:rPr>
        <w:t>l.s</w:t>
      </w:r>
      <w:proofErr w:type="spellEnd"/>
      <w:r w:rsidRPr="00731446">
        <w:rPr>
          <w:rFonts w:ascii="Arial" w:hAnsi="Arial" w:cs="Arial"/>
          <w:sz w:val="22"/>
          <w:szCs w:val="22"/>
        </w:rPr>
        <w:t>.</w:t>
      </w:r>
      <w:r w:rsidRPr="00731446">
        <w:rPr>
          <w:rFonts w:ascii="Arial" w:hAnsi="Arial" w:cs="Arial"/>
          <w:sz w:val="22"/>
          <w:szCs w:val="22"/>
        </w:rPr>
        <w:tab/>
      </w:r>
      <w:r w:rsidRPr="00731446">
        <w:rPr>
          <w:rFonts w:ascii="Arial" w:hAnsi="Arial" w:cs="Arial"/>
          <w:sz w:val="22"/>
          <w:szCs w:val="22"/>
        </w:rPr>
        <w:tab/>
      </w:r>
    </w:p>
    <w:p w:rsidR="00731446" w:rsidRPr="00731446" w:rsidRDefault="00731446" w:rsidP="00731446">
      <w:pPr>
        <w:ind w:left="1320" w:firstLine="420"/>
        <w:contextualSpacing/>
        <w:jc w:val="both"/>
        <w:rPr>
          <w:rFonts w:ascii="Arial" w:hAnsi="Arial" w:cs="Arial"/>
          <w:sz w:val="22"/>
          <w:szCs w:val="22"/>
        </w:rPr>
      </w:pPr>
      <w:r w:rsidRPr="00731446">
        <w:rPr>
          <w:rFonts w:ascii="Arial" w:hAnsi="Arial" w:cs="Arial"/>
          <w:sz w:val="22"/>
          <w:szCs w:val="22"/>
        </w:rPr>
        <w:t xml:space="preserve">2. REMOVE AND DISPOSE UNSERVICEABLE </w:t>
      </w:r>
      <w:proofErr w:type="gramStart"/>
      <w:r w:rsidRPr="00731446">
        <w:rPr>
          <w:rFonts w:ascii="Arial" w:hAnsi="Arial" w:cs="Arial"/>
          <w:sz w:val="22"/>
          <w:szCs w:val="22"/>
        </w:rPr>
        <w:t>SOLAR  -</w:t>
      </w:r>
      <w:proofErr w:type="gramEnd"/>
      <w:r w:rsidRPr="00731446">
        <w:rPr>
          <w:rFonts w:ascii="Arial" w:hAnsi="Arial" w:cs="Arial"/>
          <w:sz w:val="22"/>
          <w:szCs w:val="22"/>
        </w:rPr>
        <w:t xml:space="preserve"> 4</w:t>
      </w:r>
      <w:r w:rsidR="00033887">
        <w:rPr>
          <w:rFonts w:ascii="Arial" w:hAnsi="Arial" w:cs="Arial"/>
          <w:sz w:val="22"/>
          <w:szCs w:val="22"/>
        </w:rPr>
        <w:t>2</w:t>
      </w:r>
      <w:r w:rsidRPr="00731446">
        <w:rPr>
          <w:rFonts w:ascii="Arial" w:hAnsi="Arial" w:cs="Arial"/>
          <w:sz w:val="22"/>
          <w:szCs w:val="22"/>
        </w:rPr>
        <w:t>.00 sets</w:t>
      </w:r>
    </w:p>
    <w:p w:rsidR="00731446" w:rsidRPr="00731446" w:rsidRDefault="00731446" w:rsidP="00731446">
      <w:pPr>
        <w:ind w:left="1320" w:firstLine="420"/>
        <w:contextualSpacing/>
        <w:jc w:val="both"/>
        <w:rPr>
          <w:rFonts w:ascii="Arial" w:hAnsi="Arial" w:cs="Arial"/>
          <w:sz w:val="22"/>
          <w:szCs w:val="22"/>
        </w:rPr>
      </w:pPr>
      <w:r w:rsidRPr="00731446">
        <w:rPr>
          <w:rFonts w:ascii="Arial" w:hAnsi="Arial" w:cs="Arial"/>
          <w:sz w:val="22"/>
          <w:szCs w:val="22"/>
        </w:rPr>
        <w:tab/>
        <w:t>CONTROLLER, BATTERIES, PANELS AND LAMPS</w:t>
      </w:r>
    </w:p>
    <w:p w:rsidR="00731446" w:rsidRPr="00731446" w:rsidRDefault="00731446" w:rsidP="00731446">
      <w:pPr>
        <w:ind w:left="1320" w:firstLine="420"/>
        <w:contextualSpacing/>
        <w:jc w:val="both"/>
        <w:rPr>
          <w:rFonts w:ascii="Arial" w:hAnsi="Arial" w:cs="Arial"/>
          <w:sz w:val="22"/>
          <w:szCs w:val="22"/>
        </w:rPr>
      </w:pPr>
      <w:r w:rsidRPr="00731446">
        <w:rPr>
          <w:rFonts w:ascii="Arial" w:hAnsi="Arial" w:cs="Arial"/>
          <w:sz w:val="22"/>
          <w:szCs w:val="22"/>
        </w:rPr>
        <w:t>3. SUPPLY, DELIVER AND INSTALL SOLAR LIGHTINGS -14</w:t>
      </w:r>
      <w:r w:rsidR="00033887">
        <w:rPr>
          <w:rFonts w:ascii="Arial" w:hAnsi="Arial" w:cs="Arial"/>
          <w:sz w:val="22"/>
          <w:szCs w:val="22"/>
        </w:rPr>
        <w:t>1</w:t>
      </w:r>
      <w:r w:rsidRPr="00731446">
        <w:rPr>
          <w:rFonts w:ascii="Arial" w:hAnsi="Arial" w:cs="Arial"/>
          <w:sz w:val="22"/>
          <w:szCs w:val="22"/>
        </w:rPr>
        <w:t>.00 units</w:t>
      </w:r>
    </w:p>
    <w:p w:rsidR="00731446" w:rsidRPr="00731446" w:rsidRDefault="00731446" w:rsidP="00731446">
      <w:pPr>
        <w:ind w:left="1320" w:firstLine="420"/>
        <w:contextualSpacing/>
        <w:jc w:val="both"/>
        <w:rPr>
          <w:rFonts w:ascii="Arial" w:hAnsi="Arial" w:cs="Arial"/>
          <w:sz w:val="22"/>
          <w:szCs w:val="22"/>
        </w:rPr>
      </w:pPr>
      <w:r w:rsidRPr="00731446">
        <w:rPr>
          <w:rFonts w:ascii="Arial" w:hAnsi="Arial" w:cs="Arial"/>
          <w:sz w:val="22"/>
          <w:szCs w:val="22"/>
        </w:rPr>
        <w:tab/>
        <w:t>ACCESSORIES</w:t>
      </w:r>
    </w:p>
    <w:p w:rsidR="00731446" w:rsidRPr="00731446" w:rsidRDefault="00731446" w:rsidP="00731446">
      <w:pPr>
        <w:ind w:left="1320" w:firstLine="420"/>
        <w:contextualSpacing/>
        <w:jc w:val="both"/>
        <w:rPr>
          <w:rFonts w:ascii="Arial" w:hAnsi="Arial" w:cs="Arial"/>
          <w:sz w:val="22"/>
          <w:szCs w:val="22"/>
        </w:rPr>
      </w:pPr>
      <w:r w:rsidRPr="00731446">
        <w:rPr>
          <w:rFonts w:ascii="Arial" w:hAnsi="Arial" w:cs="Arial"/>
          <w:sz w:val="22"/>
          <w:szCs w:val="22"/>
        </w:rPr>
        <w:t xml:space="preserve">4. MAINTENANCE CLEANING OF SOLAR </w:t>
      </w:r>
      <w:proofErr w:type="gramStart"/>
      <w:r w:rsidRPr="00731446">
        <w:rPr>
          <w:rFonts w:ascii="Arial" w:hAnsi="Arial" w:cs="Arial"/>
          <w:sz w:val="22"/>
          <w:szCs w:val="22"/>
        </w:rPr>
        <w:t>PANELS  -</w:t>
      </w:r>
      <w:proofErr w:type="gramEnd"/>
      <w:r w:rsidRPr="00731446">
        <w:rPr>
          <w:rFonts w:ascii="Arial" w:hAnsi="Arial" w:cs="Arial"/>
          <w:sz w:val="22"/>
          <w:szCs w:val="22"/>
        </w:rPr>
        <w:tab/>
        <w:t xml:space="preserve">  4</w:t>
      </w:r>
      <w:r w:rsidR="00033887">
        <w:rPr>
          <w:rFonts w:ascii="Arial" w:hAnsi="Arial" w:cs="Arial"/>
          <w:sz w:val="22"/>
          <w:szCs w:val="22"/>
        </w:rPr>
        <w:t>2</w:t>
      </w:r>
      <w:r w:rsidRPr="00731446">
        <w:rPr>
          <w:rFonts w:ascii="Arial" w:hAnsi="Arial" w:cs="Arial"/>
          <w:sz w:val="22"/>
          <w:szCs w:val="22"/>
        </w:rPr>
        <w:t>.00 units</w:t>
      </w:r>
    </w:p>
    <w:p w:rsidR="00731446" w:rsidRPr="00731446" w:rsidRDefault="00731446" w:rsidP="00731446">
      <w:pPr>
        <w:jc w:val="both"/>
        <w:rPr>
          <w:rFonts w:ascii="Arial" w:hAnsi="Arial" w:cs="Arial"/>
          <w:sz w:val="22"/>
          <w:szCs w:val="22"/>
        </w:rPr>
      </w:pPr>
    </w:p>
    <w:p w:rsidR="00731446" w:rsidRPr="00033887" w:rsidRDefault="00731446" w:rsidP="00033887">
      <w:pPr>
        <w:ind w:left="600" w:firstLine="720"/>
        <w:jc w:val="both"/>
        <w:rPr>
          <w:rFonts w:ascii="Arial" w:hAnsi="Arial" w:cs="Arial"/>
          <w:sz w:val="22"/>
          <w:szCs w:val="22"/>
        </w:rPr>
      </w:pPr>
      <w:r w:rsidRPr="00033887">
        <w:rPr>
          <w:rFonts w:ascii="Arial" w:hAnsi="Arial" w:cs="Arial"/>
          <w:sz w:val="22"/>
          <w:szCs w:val="22"/>
        </w:rPr>
        <w:t>Required Equipment:</w:t>
      </w:r>
    </w:p>
    <w:p w:rsidR="00731446" w:rsidRPr="00731446" w:rsidRDefault="00731446" w:rsidP="00731446">
      <w:pPr>
        <w:pStyle w:val="ListParagraph"/>
        <w:ind w:left="420"/>
        <w:jc w:val="both"/>
        <w:rPr>
          <w:rFonts w:ascii="Arial" w:hAnsi="Arial" w:cs="Arial"/>
          <w:sz w:val="22"/>
          <w:szCs w:val="22"/>
        </w:rPr>
      </w:pPr>
      <w:r w:rsidRPr="00731446">
        <w:rPr>
          <w:rFonts w:ascii="Arial" w:hAnsi="Arial" w:cs="Arial"/>
          <w:sz w:val="22"/>
          <w:szCs w:val="22"/>
        </w:rPr>
        <w:tab/>
      </w:r>
      <w:r w:rsidRPr="00731446">
        <w:rPr>
          <w:rFonts w:ascii="Arial" w:hAnsi="Arial" w:cs="Arial"/>
          <w:sz w:val="22"/>
          <w:szCs w:val="22"/>
        </w:rPr>
        <w:tab/>
      </w:r>
      <w:r w:rsidR="00033887">
        <w:rPr>
          <w:rFonts w:ascii="Arial" w:hAnsi="Arial" w:cs="Arial"/>
          <w:sz w:val="22"/>
          <w:szCs w:val="22"/>
        </w:rPr>
        <w:tab/>
      </w:r>
      <w:r w:rsidRPr="00731446">
        <w:rPr>
          <w:rFonts w:ascii="Arial" w:hAnsi="Arial" w:cs="Arial"/>
          <w:sz w:val="22"/>
          <w:szCs w:val="22"/>
        </w:rPr>
        <w:t xml:space="preserve">1 – unit </w:t>
      </w:r>
      <w:r w:rsidRPr="00731446">
        <w:rPr>
          <w:rFonts w:ascii="Arial" w:hAnsi="Arial" w:cs="Arial"/>
          <w:sz w:val="22"/>
          <w:szCs w:val="22"/>
        </w:rPr>
        <w:tab/>
      </w:r>
      <w:proofErr w:type="spellStart"/>
      <w:r w:rsidRPr="00731446">
        <w:rPr>
          <w:rFonts w:ascii="Arial" w:hAnsi="Arial" w:cs="Arial"/>
          <w:sz w:val="22"/>
          <w:szCs w:val="22"/>
        </w:rPr>
        <w:t>Boomtruck</w:t>
      </w:r>
      <w:proofErr w:type="spellEnd"/>
      <w:r w:rsidRPr="00731446">
        <w:rPr>
          <w:rFonts w:ascii="Arial" w:hAnsi="Arial" w:cs="Arial"/>
          <w:sz w:val="22"/>
          <w:szCs w:val="22"/>
        </w:rPr>
        <w:t xml:space="preserve"> (3 Tons) (owned/leased)</w:t>
      </w:r>
    </w:p>
    <w:p w:rsidR="00731446" w:rsidRPr="00731446" w:rsidRDefault="00731446" w:rsidP="00731446">
      <w:pPr>
        <w:jc w:val="both"/>
        <w:rPr>
          <w:rFonts w:ascii="Arial" w:hAnsi="Arial" w:cs="Arial"/>
          <w:sz w:val="22"/>
          <w:szCs w:val="22"/>
        </w:rPr>
      </w:pPr>
      <w:r w:rsidRPr="00731446">
        <w:rPr>
          <w:rFonts w:ascii="Arial" w:hAnsi="Arial" w:cs="Arial"/>
          <w:sz w:val="22"/>
          <w:szCs w:val="22"/>
        </w:rPr>
        <w:tab/>
      </w:r>
      <w:r w:rsidRPr="00731446">
        <w:rPr>
          <w:rFonts w:ascii="Arial" w:hAnsi="Arial" w:cs="Arial"/>
          <w:sz w:val="22"/>
          <w:szCs w:val="22"/>
        </w:rPr>
        <w:tab/>
      </w:r>
      <w:r w:rsidR="00033887">
        <w:rPr>
          <w:rFonts w:ascii="Arial" w:hAnsi="Arial" w:cs="Arial"/>
          <w:sz w:val="22"/>
          <w:szCs w:val="22"/>
        </w:rPr>
        <w:tab/>
      </w:r>
      <w:r w:rsidRPr="00731446">
        <w:rPr>
          <w:rFonts w:ascii="Arial" w:hAnsi="Arial" w:cs="Arial"/>
          <w:sz w:val="22"/>
          <w:szCs w:val="22"/>
        </w:rPr>
        <w:t xml:space="preserve">1 – unit </w:t>
      </w:r>
      <w:r w:rsidRPr="00731446">
        <w:rPr>
          <w:rFonts w:ascii="Arial" w:hAnsi="Arial" w:cs="Arial"/>
          <w:sz w:val="22"/>
          <w:szCs w:val="22"/>
        </w:rPr>
        <w:tab/>
        <w:t>Electric Drill (owned)</w:t>
      </w:r>
      <w:r w:rsidRPr="00731446">
        <w:rPr>
          <w:rFonts w:ascii="Arial" w:hAnsi="Arial" w:cs="Arial"/>
          <w:sz w:val="22"/>
          <w:szCs w:val="22"/>
        </w:rPr>
        <w:tab/>
      </w:r>
    </w:p>
    <w:p w:rsidR="00731446" w:rsidRPr="00731446" w:rsidRDefault="00731446" w:rsidP="00731446">
      <w:pPr>
        <w:jc w:val="both"/>
        <w:rPr>
          <w:rFonts w:ascii="Arial" w:hAnsi="Arial" w:cs="Arial"/>
          <w:sz w:val="22"/>
          <w:szCs w:val="22"/>
        </w:rPr>
      </w:pPr>
      <w:r w:rsidRPr="00731446">
        <w:rPr>
          <w:rFonts w:ascii="Arial" w:hAnsi="Arial" w:cs="Arial"/>
          <w:sz w:val="22"/>
          <w:szCs w:val="22"/>
        </w:rPr>
        <w:tab/>
      </w:r>
      <w:r w:rsidRPr="00731446">
        <w:rPr>
          <w:rFonts w:ascii="Arial" w:hAnsi="Arial" w:cs="Arial"/>
          <w:sz w:val="22"/>
          <w:szCs w:val="22"/>
        </w:rPr>
        <w:tab/>
      </w:r>
      <w:r w:rsidRPr="00731446">
        <w:rPr>
          <w:rFonts w:ascii="Arial" w:hAnsi="Arial" w:cs="Arial"/>
          <w:sz w:val="22"/>
          <w:szCs w:val="22"/>
        </w:rPr>
        <w:tab/>
      </w:r>
      <w:r w:rsidRPr="00731446">
        <w:rPr>
          <w:rFonts w:ascii="Arial" w:hAnsi="Arial" w:cs="Arial"/>
          <w:sz w:val="22"/>
          <w:szCs w:val="22"/>
        </w:rPr>
        <w:tab/>
      </w:r>
      <w:r w:rsidRPr="00731446">
        <w:rPr>
          <w:rFonts w:ascii="Arial" w:hAnsi="Arial" w:cs="Arial"/>
          <w:sz w:val="22"/>
          <w:szCs w:val="22"/>
        </w:rPr>
        <w:tab/>
      </w:r>
    </w:p>
    <w:p w:rsidR="00731446" w:rsidRPr="00731446" w:rsidRDefault="00033887" w:rsidP="00731446">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31446" w:rsidRPr="00731446">
        <w:rPr>
          <w:rFonts w:ascii="Arial" w:hAnsi="Arial" w:cs="Arial"/>
          <w:sz w:val="22"/>
          <w:szCs w:val="22"/>
        </w:rPr>
        <w:t>Approved Budget for the Contract (ABC)</w:t>
      </w:r>
      <w:r w:rsidR="00731446" w:rsidRPr="00731446">
        <w:rPr>
          <w:rFonts w:ascii="Arial" w:hAnsi="Arial" w:cs="Arial"/>
          <w:sz w:val="22"/>
          <w:szCs w:val="22"/>
        </w:rPr>
        <w:tab/>
        <w:t xml:space="preserve">: P </w:t>
      </w:r>
      <w:r>
        <w:rPr>
          <w:rFonts w:ascii="Arial" w:hAnsi="Arial" w:cs="Arial"/>
          <w:sz w:val="22"/>
          <w:szCs w:val="22"/>
        </w:rPr>
        <w:t>4,449,825.00</w:t>
      </w:r>
    </w:p>
    <w:p w:rsidR="00731446" w:rsidRPr="00731446" w:rsidRDefault="00033887" w:rsidP="00731446">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31446" w:rsidRPr="00731446">
        <w:rPr>
          <w:rFonts w:ascii="Arial" w:hAnsi="Arial" w:cs="Arial"/>
          <w:sz w:val="22"/>
          <w:szCs w:val="22"/>
        </w:rPr>
        <w:t>Source of Fund</w:t>
      </w:r>
      <w:r w:rsidR="00731446" w:rsidRPr="00731446">
        <w:rPr>
          <w:rFonts w:ascii="Arial" w:hAnsi="Arial" w:cs="Arial"/>
          <w:sz w:val="22"/>
          <w:szCs w:val="22"/>
        </w:rPr>
        <w:tab/>
      </w:r>
      <w:r w:rsidR="00731446" w:rsidRPr="00731446">
        <w:rPr>
          <w:rFonts w:ascii="Arial" w:hAnsi="Arial" w:cs="Arial"/>
          <w:sz w:val="22"/>
          <w:szCs w:val="22"/>
        </w:rPr>
        <w:tab/>
      </w:r>
      <w:r w:rsidR="00731446" w:rsidRPr="00731446">
        <w:rPr>
          <w:rFonts w:ascii="Arial" w:hAnsi="Arial" w:cs="Arial"/>
          <w:sz w:val="22"/>
          <w:szCs w:val="22"/>
        </w:rPr>
        <w:tab/>
      </w:r>
      <w:r w:rsidR="00731446" w:rsidRPr="00731446">
        <w:rPr>
          <w:rFonts w:ascii="Arial" w:hAnsi="Arial" w:cs="Arial"/>
          <w:sz w:val="22"/>
          <w:szCs w:val="22"/>
        </w:rPr>
        <w:tab/>
        <w:t>: PPA R/M Funds</w:t>
      </w:r>
    </w:p>
    <w:p w:rsidR="00731446" w:rsidRPr="00731446" w:rsidRDefault="00033887" w:rsidP="00731446">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31446" w:rsidRPr="00731446">
        <w:rPr>
          <w:rFonts w:ascii="Arial" w:hAnsi="Arial" w:cs="Arial"/>
          <w:sz w:val="22"/>
          <w:szCs w:val="22"/>
        </w:rPr>
        <w:t>Contract Duration</w:t>
      </w:r>
      <w:r w:rsidR="00731446" w:rsidRPr="00731446">
        <w:rPr>
          <w:rFonts w:ascii="Arial" w:hAnsi="Arial" w:cs="Arial"/>
          <w:sz w:val="22"/>
          <w:szCs w:val="22"/>
        </w:rPr>
        <w:tab/>
      </w:r>
      <w:r w:rsidR="00731446" w:rsidRPr="00731446">
        <w:rPr>
          <w:rFonts w:ascii="Arial" w:hAnsi="Arial" w:cs="Arial"/>
          <w:sz w:val="22"/>
          <w:szCs w:val="22"/>
        </w:rPr>
        <w:tab/>
      </w:r>
      <w:r w:rsidR="00731446" w:rsidRPr="00731446">
        <w:rPr>
          <w:rFonts w:ascii="Arial" w:hAnsi="Arial" w:cs="Arial"/>
          <w:sz w:val="22"/>
          <w:szCs w:val="22"/>
        </w:rPr>
        <w:tab/>
      </w:r>
      <w:r w:rsidR="00731446" w:rsidRPr="00731446">
        <w:rPr>
          <w:rFonts w:ascii="Arial" w:hAnsi="Arial" w:cs="Arial"/>
          <w:sz w:val="22"/>
          <w:szCs w:val="22"/>
        </w:rPr>
        <w:tab/>
        <w:t>: 60 Calendar Days</w:t>
      </w:r>
    </w:p>
    <w:p w:rsidR="00731446" w:rsidRPr="00731446" w:rsidRDefault="00033887" w:rsidP="00FA326B">
      <w:pPr>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31446" w:rsidRPr="00731446">
        <w:rPr>
          <w:rFonts w:ascii="Arial" w:hAnsi="Arial" w:cs="Arial"/>
          <w:sz w:val="22"/>
          <w:szCs w:val="22"/>
        </w:rPr>
        <w:t xml:space="preserve">Required PCAB Registration </w:t>
      </w:r>
      <w:r w:rsidR="00731446" w:rsidRPr="00731446">
        <w:rPr>
          <w:rFonts w:ascii="Arial" w:hAnsi="Arial" w:cs="Arial"/>
          <w:sz w:val="22"/>
          <w:szCs w:val="22"/>
        </w:rPr>
        <w:tab/>
      </w:r>
      <w:r w:rsidR="00731446" w:rsidRPr="00731446">
        <w:rPr>
          <w:rFonts w:ascii="Arial" w:hAnsi="Arial" w:cs="Arial"/>
          <w:sz w:val="22"/>
          <w:szCs w:val="22"/>
        </w:rPr>
        <w:tab/>
      </w:r>
      <w:r w:rsidR="00731446" w:rsidRPr="00731446">
        <w:rPr>
          <w:rFonts w:ascii="Arial" w:hAnsi="Arial" w:cs="Arial"/>
          <w:sz w:val="22"/>
          <w:szCs w:val="22"/>
        </w:rPr>
        <w:tab/>
        <w:t xml:space="preserve">: </w:t>
      </w:r>
      <w:proofErr w:type="spellStart"/>
      <w:r w:rsidR="00731446" w:rsidRPr="00731446">
        <w:rPr>
          <w:rFonts w:ascii="Arial" w:hAnsi="Arial" w:cs="Arial"/>
          <w:b/>
          <w:sz w:val="22"/>
          <w:szCs w:val="22"/>
        </w:rPr>
        <w:t>Small“B</w:t>
      </w:r>
      <w:proofErr w:type="spellEnd"/>
      <w:r w:rsidR="00731446" w:rsidRPr="00731446">
        <w:rPr>
          <w:rFonts w:ascii="Arial" w:hAnsi="Arial" w:cs="Arial"/>
          <w:b/>
          <w:sz w:val="22"/>
          <w:szCs w:val="22"/>
        </w:rPr>
        <w:t>”–</w:t>
      </w:r>
      <w:r>
        <w:rPr>
          <w:rFonts w:ascii="Arial" w:hAnsi="Arial" w:cs="Arial"/>
          <w:b/>
          <w:sz w:val="22"/>
          <w:szCs w:val="22"/>
        </w:rPr>
        <w:t>Electrical Work</w:t>
      </w:r>
    </w:p>
    <w:p w:rsidR="00731446" w:rsidRDefault="00731446" w:rsidP="00FA326B">
      <w:pPr>
        <w:jc w:val="both"/>
        <w:rPr>
          <w:rFonts w:ascii="Arial" w:hAnsi="Arial" w:cs="Arial"/>
          <w:b/>
          <w:sz w:val="22"/>
          <w:szCs w:val="22"/>
        </w:rPr>
      </w:pPr>
    </w:p>
    <w:p w:rsidR="00033887" w:rsidRDefault="00033887" w:rsidP="00FA326B">
      <w:pPr>
        <w:jc w:val="both"/>
        <w:rPr>
          <w:rFonts w:ascii="Arial" w:hAnsi="Arial" w:cs="Arial"/>
          <w:b/>
          <w:sz w:val="22"/>
          <w:szCs w:val="22"/>
        </w:rPr>
      </w:pPr>
    </w:p>
    <w:p w:rsidR="00033887" w:rsidRDefault="00033887" w:rsidP="00FA326B">
      <w:pPr>
        <w:jc w:val="both"/>
        <w:rPr>
          <w:rFonts w:ascii="Arial" w:hAnsi="Arial" w:cs="Arial"/>
          <w:b/>
          <w:sz w:val="22"/>
          <w:szCs w:val="22"/>
        </w:rPr>
      </w:pPr>
    </w:p>
    <w:p w:rsidR="00033887" w:rsidRDefault="00033887" w:rsidP="00FA326B">
      <w:pPr>
        <w:jc w:val="both"/>
        <w:rPr>
          <w:rFonts w:ascii="Arial" w:hAnsi="Arial" w:cs="Arial"/>
          <w:b/>
          <w:sz w:val="22"/>
          <w:szCs w:val="22"/>
        </w:rPr>
      </w:pPr>
    </w:p>
    <w:p w:rsidR="00033887" w:rsidRPr="00731446" w:rsidRDefault="00033887" w:rsidP="00FA326B">
      <w:pPr>
        <w:jc w:val="both"/>
        <w:rPr>
          <w:rFonts w:ascii="Arial" w:hAnsi="Arial" w:cs="Arial"/>
          <w:b/>
          <w:sz w:val="22"/>
          <w:szCs w:val="22"/>
        </w:rPr>
      </w:pPr>
    </w:p>
    <w:p w:rsidR="00954CDC" w:rsidRPr="00731446" w:rsidRDefault="00954CDC" w:rsidP="004B2E56">
      <w:pPr>
        <w:pStyle w:val="ListParagraph"/>
        <w:numPr>
          <w:ilvl w:val="0"/>
          <w:numId w:val="9"/>
        </w:numPr>
        <w:jc w:val="both"/>
        <w:rPr>
          <w:rFonts w:ascii="Arial" w:hAnsi="Arial" w:cs="Arial"/>
          <w:sz w:val="22"/>
          <w:szCs w:val="22"/>
        </w:rPr>
      </w:pPr>
      <w:r w:rsidRPr="00731446">
        <w:rPr>
          <w:rFonts w:ascii="Arial" w:hAnsi="Arial" w:cs="Arial"/>
          <w:sz w:val="22"/>
          <w:szCs w:val="22"/>
        </w:rPr>
        <w:lastRenderedPageBreak/>
        <w:t>The schedule of procurement activities are as follows:</w:t>
      </w:r>
    </w:p>
    <w:p w:rsidR="00954CDC" w:rsidRPr="00731446" w:rsidRDefault="00954CDC" w:rsidP="00954CDC">
      <w:pPr>
        <w:jc w:val="both"/>
        <w:rPr>
          <w:rFonts w:ascii="Arial" w:hAnsi="Arial" w:cs="Arial"/>
          <w:sz w:val="22"/>
          <w:szCs w:val="22"/>
        </w:rPr>
      </w:pPr>
    </w:p>
    <w:tbl>
      <w:tblPr>
        <w:tblStyle w:val="TableGrid"/>
        <w:tblW w:w="0" w:type="auto"/>
        <w:tblInd w:w="558" w:type="dxa"/>
        <w:tblLook w:val="04A0" w:firstRow="1" w:lastRow="0" w:firstColumn="1" w:lastColumn="0" w:noHBand="0" w:noVBand="1"/>
      </w:tblPr>
      <w:tblGrid>
        <w:gridCol w:w="4014"/>
        <w:gridCol w:w="4572"/>
      </w:tblGrid>
      <w:tr w:rsidR="00731446" w:rsidRPr="00731446" w:rsidTr="001E3B2C">
        <w:tc>
          <w:tcPr>
            <w:tcW w:w="4014" w:type="dxa"/>
          </w:tcPr>
          <w:p w:rsidR="001E3B2C" w:rsidRPr="00731446" w:rsidRDefault="001E3B2C" w:rsidP="001E3B2C">
            <w:pPr>
              <w:jc w:val="center"/>
              <w:rPr>
                <w:rFonts w:ascii="Arial" w:hAnsi="Arial" w:cs="Arial"/>
                <w:sz w:val="22"/>
                <w:szCs w:val="22"/>
              </w:rPr>
            </w:pPr>
            <w:r w:rsidRPr="00731446">
              <w:rPr>
                <w:rFonts w:ascii="Arial" w:hAnsi="Arial" w:cs="Arial"/>
                <w:sz w:val="22"/>
                <w:szCs w:val="22"/>
              </w:rPr>
              <w:t>ACTIVITIES</w:t>
            </w:r>
          </w:p>
        </w:tc>
        <w:tc>
          <w:tcPr>
            <w:tcW w:w="4572" w:type="dxa"/>
          </w:tcPr>
          <w:p w:rsidR="001E3B2C" w:rsidRPr="00731446" w:rsidRDefault="001E3B2C" w:rsidP="001E3B2C">
            <w:pPr>
              <w:jc w:val="center"/>
              <w:rPr>
                <w:rFonts w:ascii="Arial" w:hAnsi="Arial" w:cs="Arial"/>
                <w:sz w:val="22"/>
                <w:szCs w:val="22"/>
              </w:rPr>
            </w:pPr>
            <w:r w:rsidRPr="00731446">
              <w:rPr>
                <w:rFonts w:ascii="Arial" w:hAnsi="Arial" w:cs="Arial"/>
                <w:sz w:val="22"/>
                <w:szCs w:val="22"/>
              </w:rPr>
              <w:t>DATE</w:t>
            </w:r>
          </w:p>
        </w:tc>
      </w:tr>
      <w:tr w:rsidR="00731446" w:rsidRPr="00731446" w:rsidTr="001E3B2C">
        <w:tc>
          <w:tcPr>
            <w:tcW w:w="4014" w:type="dxa"/>
          </w:tcPr>
          <w:p w:rsidR="001E3B2C" w:rsidRPr="00731446" w:rsidRDefault="001E3B2C" w:rsidP="00954CDC">
            <w:pPr>
              <w:jc w:val="both"/>
              <w:rPr>
                <w:rFonts w:ascii="Arial" w:hAnsi="Arial" w:cs="Arial"/>
                <w:sz w:val="22"/>
                <w:szCs w:val="22"/>
              </w:rPr>
            </w:pPr>
            <w:r w:rsidRPr="00731446">
              <w:rPr>
                <w:rFonts w:ascii="Arial" w:hAnsi="Arial" w:cs="Arial"/>
                <w:sz w:val="22"/>
                <w:szCs w:val="22"/>
              </w:rPr>
              <w:t>Posting of Request for Quotation</w:t>
            </w:r>
          </w:p>
        </w:tc>
        <w:tc>
          <w:tcPr>
            <w:tcW w:w="4572" w:type="dxa"/>
          </w:tcPr>
          <w:p w:rsidR="001E3B2C" w:rsidRPr="00731446" w:rsidRDefault="001E3B2C" w:rsidP="00954CDC">
            <w:pPr>
              <w:jc w:val="both"/>
              <w:rPr>
                <w:rFonts w:ascii="Arial" w:hAnsi="Arial" w:cs="Arial"/>
                <w:sz w:val="22"/>
                <w:szCs w:val="22"/>
              </w:rPr>
            </w:pPr>
            <w:r w:rsidRPr="00731446">
              <w:rPr>
                <w:rFonts w:ascii="Arial" w:hAnsi="Arial" w:cs="Arial"/>
                <w:sz w:val="22"/>
                <w:szCs w:val="22"/>
              </w:rPr>
              <w:t xml:space="preserve">November </w:t>
            </w:r>
            <w:r w:rsidR="004B2E56" w:rsidRPr="00731446">
              <w:rPr>
                <w:rFonts w:ascii="Arial" w:hAnsi="Arial" w:cs="Arial"/>
                <w:sz w:val="22"/>
                <w:szCs w:val="22"/>
              </w:rPr>
              <w:t>2</w:t>
            </w:r>
            <w:r w:rsidR="00EB3930">
              <w:rPr>
                <w:rFonts w:ascii="Arial" w:hAnsi="Arial" w:cs="Arial"/>
                <w:sz w:val="22"/>
                <w:szCs w:val="22"/>
              </w:rPr>
              <w:t>1</w:t>
            </w:r>
            <w:r w:rsidRPr="00731446">
              <w:rPr>
                <w:rFonts w:ascii="Arial" w:hAnsi="Arial" w:cs="Arial"/>
                <w:sz w:val="22"/>
                <w:szCs w:val="22"/>
              </w:rPr>
              <w:t>, 2018</w:t>
            </w:r>
          </w:p>
        </w:tc>
      </w:tr>
      <w:tr w:rsidR="00731446" w:rsidRPr="00731446" w:rsidTr="001E3B2C">
        <w:tc>
          <w:tcPr>
            <w:tcW w:w="4014" w:type="dxa"/>
          </w:tcPr>
          <w:p w:rsidR="001E3B2C" w:rsidRPr="00731446" w:rsidRDefault="001E3B2C" w:rsidP="00954CDC">
            <w:pPr>
              <w:jc w:val="both"/>
              <w:rPr>
                <w:rFonts w:ascii="Arial" w:hAnsi="Arial" w:cs="Arial"/>
                <w:sz w:val="22"/>
                <w:szCs w:val="22"/>
              </w:rPr>
            </w:pPr>
            <w:r w:rsidRPr="00731446">
              <w:rPr>
                <w:rFonts w:ascii="Arial" w:hAnsi="Arial" w:cs="Arial"/>
                <w:sz w:val="22"/>
                <w:szCs w:val="22"/>
              </w:rPr>
              <w:t>Issuance and Availability of RFQ and other Procurement Documents</w:t>
            </w:r>
          </w:p>
        </w:tc>
        <w:tc>
          <w:tcPr>
            <w:tcW w:w="4572" w:type="dxa"/>
          </w:tcPr>
          <w:p w:rsidR="001E3B2C" w:rsidRPr="00731446" w:rsidRDefault="004B2E56" w:rsidP="00954CDC">
            <w:pPr>
              <w:jc w:val="both"/>
              <w:rPr>
                <w:rFonts w:ascii="Arial" w:hAnsi="Arial" w:cs="Arial"/>
                <w:sz w:val="22"/>
                <w:szCs w:val="22"/>
              </w:rPr>
            </w:pPr>
            <w:r w:rsidRPr="00731446">
              <w:rPr>
                <w:rFonts w:ascii="Arial" w:hAnsi="Arial" w:cs="Arial"/>
                <w:sz w:val="22"/>
                <w:szCs w:val="22"/>
              </w:rPr>
              <w:t>November 2</w:t>
            </w:r>
            <w:r w:rsidR="00EB3930">
              <w:rPr>
                <w:rFonts w:ascii="Arial" w:hAnsi="Arial" w:cs="Arial"/>
                <w:sz w:val="22"/>
                <w:szCs w:val="22"/>
              </w:rPr>
              <w:t>1</w:t>
            </w:r>
            <w:r w:rsidR="001E3B2C" w:rsidRPr="00731446">
              <w:rPr>
                <w:rFonts w:ascii="Arial" w:hAnsi="Arial" w:cs="Arial"/>
                <w:sz w:val="22"/>
                <w:szCs w:val="22"/>
              </w:rPr>
              <w:t>, 2018</w:t>
            </w:r>
            <w:r w:rsidR="00622696" w:rsidRPr="00731446">
              <w:rPr>
                <w:rFonts w:ascii="Arial" w:hAnsi="Arial" w:cs="Arial"/>
                <w:sz w:val="22"/>
                <w:szCs w:val="22"/>
              </w:rPr>
              <w:t xml:space="preserve"> to Nov. 28, 2018</w:t>
            </w:r>
            <w:r w:rsidR="001E3B2C" w:rsidRPr="00731446">
              <w:rPr>
                <w:rFonts w:ascii="Arial" w:hAnsi="Arial" w:cs="Arial"/>
                <w:sz w:val="22"/>
                <w:szCs w:val="22"/>
              </w:rPr>
              <w:t xml:space="preserve"> </w:t>
            </w:r>
          </w:p>
        </w:tc>
      </w:tr>
      <w:tr w:rsidR="00731446" w:rsidRPr="00731446" w:rsidTr="001E3B2C">
        <w:tc>
          <w:tcPr>
            <w:tcW w:w="4014" w:type="dxa"/>
          </w:tcPr>
          <w:p w:rsidR="001E3B2C" w:rsidRPr="00731446" w:rsidRDefault="001E3B2C" w:rsidP="00954CDC">
            <w:pPr>
              <w:jc w:val="both"/>
              <w:rPr>
                <w:rFonts w:ascii="Arial" w:hAnsi="Arial" w:cs="Arial"/>
                <w:sz w:val="22"/>
                <w:szCs w:val="22"/>
              </w:rPr>
            </w:pPr>
            <w:r w:rsidRPr="00731446">
              <w:rPr>
                <w:rFonts w:ascii="Arial" w:hAnsi="Arial" w:cs="Arial"/>
                <w:sz w:val="22"/>
                <w:szCs w:val="22"/>
              </w:rPr>
              <w:t>Preliminary Conference/Clarification</w:t>
            </w:r>
          </w:p>
        </w:tc>
        <w:tc>
          <w:tcPr>
            <w:tcW w:w="4572" w:type="dxa"/>
          </w:tcPr>
          <w:p w:rsidR="001E3B2C" w:rsidRPr="00731446" w:rsidRDefault="001E3B2C" w:rsidP="00954CDC">
            <w:pPr>
              <w:jc w:val="both"/>
              <w:rPr>
                <w:rFonts w:ascii="Arial" w:hAnsi="Arial" w:cs="Arial"/>
                <w:sz w:val="22"/>
                <w:szCs w:val="22"/>
              </w:rPr>
            </w:pPr>
            <w:r w:rsidRPr="00731446">
              <w:rPr>
                <w:rFonts w:ascii="Arial" w:hAnsi="Arial" w:cs="Arial"/>
                <w:sz w:val="22"/>
                <w:szCs w:val="22"/>
              </w:rPr>
              <w:t xml:space="preserve">November </w:t>
            </w:r>
            <w:r w:rsidR="00694966" w:rsidRPr="00731446">
              <w:rPr>
                <w:rFonts w:ascii="Arial" w:hAnsi="Arial" w:cs="Arial"/>
                <w:sz w:val="22"/>
                <w:szCs w:val="22"/>
              </w:rPr>
              <w:t>26, 2018, 10:00 AM</w:t>
            </w:r>
          </w:p>
        </w:tc>
      </w:tr>
      <w:tr w:rsidR="00731446" w:rsidRPr="00731446" w:rsidTr="001E3B2C">
        <w:tc>
          <w:tcPr>
            <w:tcW w:w="4014" w:type="dxa"/>
          </w:tcPr>
          <w:p w:rsidR="001E3B2C" w:rsidRPr="00731446" w:rsidRDefault="00694966" w:rsidP="00954CDC">
            <w:pPr>
              <w:jc w:val="both"/>
              <w:rPr>
                <w:rFonts w:ascii="Arial" w:hAnsi="Arial" w:cs="Arial"/>
                <w:sz w:val="22"/>
                <w:szCs w:val="22"/>
              </w:rPr>
            </w:pPr>
            <w:r w:rsidRPr="00731446">
              <w:rPr>
                <w:rFonts w:ascii="Arial" w:hAnsi="Arial" w:cs="Arial"/>
                <w:sz w:val="22"/>
                <w:szCs w:val="22"/>
              </w:rPr>
              <w:t>Deadline for submission of RFQ and Technical Requirements</w:t>
            </w:r>
          </w:p>
        </w:tc>
        <w:tc>
          <w:tcPr>
            <w:tcW w:w="4572" w:type="dxa"/>
          </w:tcPr>
          <w:p w:rsidR="001E3B2C" w:rsidRPr="00731446" w:rsidRDefault="00694966" w:rsidP="00954CDC">
            <w:pPr>
              <w:jc w:val="both"/>
              <w:rPr>
                <w:rFonts w:ascii="Arial" w:hAnsi="Arial" w:cs="Arial"/>
                <w:sz w:val="22"/>
                <w:szCs w:val="22"/>
              </w:rPr>
            </w:pPr>
            <w:r w:rsidRPr="00731446">
              <w:rPr>
                <w:rFonts w:ascii="Arial" w:hAnsi="Arial" w:cs="Arial"/>
                <w:sz w:val="22"/>
                <w:szCs w:val="22"/>
              </w:rPr>
              <w:t>November 2</w:t>
            </w:r>
            <w:r w:rsidR="00622696" w:rsidRPr="00731446">
              <w:rPr>
                <w:rFonts w:ascii="Arial" w:hAnsi="Arial" w:cs="Arial"/>
                <w:sz w:val="22"/>
                <w:szCs w:val="22"/>
              </w:rPr>
              <w:t>8</w:t>
            </w:r>
            <w:r w:rsidRPr="00731446">
              <w:rPr>
                <w:rFonts w:ascii="Arial" w:hAnsi="Arial" w:cs="Arial"/>
                <w:sz w:val="22"/>
                <w:szCs w:val="22"/>
              </w:rPr>
              <w:t>, 2018, 9:00 AM</w:t>
            </w:r>
          </w:p>
        </w:tc>
      </w:tr>
      <w:tr w:rsidR="00731446" w:rsidRPr="00731446" w:rsidTr="001E3B2C">
        <w:tc>
          <w:tcPr>
            <w:tcW w:w="4014" w:type="dxa"/>
          </w:tcPr>
          <w:p w:rsidR="001E3B2C" w:rsidRPr="00731446" w:rsidRDefault="00694966" w:rsidP="00954CDC">
            <w:pPr>
              <w:jc w:val="both"/>
              <w:rPr>
                <w:rFonts w:ascii="Arial" w:hAnsi="Arial" w:cs="Arial"/>
                <w:sz w:val="22"/>
                <w:szCs w:val="22"/>
              </w:rPr>
            </w:pPr>
            <w:r w:rsidRPr="00731446">
              <w:rPr>
                <w:rFonts w:ascii="Arial" w:hAnsi="Arial" w:cs="Arial"/>
                <w:sz w:val="22"/>
                <w:szCs w:val="22"/>
              </w:rPr>
              <w:t>Opening of Request for Quotation</w:t>
            </w:r>
          </w:p>
        </w:tc>
        <w:tc>
          <w:tcPr>
            <w:tcW w:w="4572" w:type="dxa"/>
          </w:tcPr>
          <w:p w:rsidR="001E3B2C" w:rsidRPr="00731446" w:rsidRDefault="00694966" w:rsidP="00954CDC">
            <w:pPr>
              <w:jc w:val="both"/>
              <w:rPr>
                <w:rFonts w:ascii="Arial" w:hAnsi="Arial" w:cs="Arial"/>
                <w:sz w:val="22"/>
                <w:szCs w:val="22"/>
              </w:rPr>
            </w:pPr>
            <w:r w:rsidRPr="00731446">
              <w:rPr>
                <w:rFonts w:ascii="Arial" w:hAnsi="Arial" w:cs="Arial"/>
                <w:sz w:val="22"/>
                <w:szCs w:val="22"/>
              </w:rPr>
              <w:t>November 2</w:t>
            </w:r>
            <w:r w:rsidR="00622696" w:rsidRPr="00731446">
              <w:rPr>
                <w:rFonts w:ascii="Arial" w:hAnsi="Arial" w:cs="Arial"/>
                <w:sz w:val="22"/>
                <w:szCs w:val="22"/>
              </w:rPr>
              <w:t>8</w:t>
            </w:r>
            <w:r w:rsidRPr="00731446">
              <w:rPr>
                <w:rFonts w:ascii="Arial" w:hAnsi="Arial" w:cs="Arial"/>
                <w:sz w:val="22"/>
                <w:szCs w:val="22"/>
              </w:rPr>
              <w:t>, 2018, 10:00 AM</w:t>
            </w:r>
          </w:p>
        </w:tc>
      </w:tr>
    </w:tbl>
    <w:p w:rsidR="00A45D56" w:rsidRPr="00731446" w:rsidRDefault="00A45D56" w:rsidP="008613E9">
      <w:pPr>
        <w:pStyle w:val="ListParagraph"/>
        <w:ind w:left="418"/>
        <w:jc w:val="both"/>
        <w:rPr>
          <w:rFonts w:ascii="Arial" w:hAnsi="Arial" w:cs="Arial"/>
          <w:sz w:val="22"/>
          <w:szCs w:val="22"/>
        </w:rPr>
      </w:pPr>
      <w:r w:rsidRPr="00731446">
        <w:rPr>
          <w:rFonts w:ascii="Arial" w:hAnsi="Arial" w:cs="Arial"/>
          <w:sz w:val="22"/>
          <w:szCs w:val="22"/>
        </w:rPr>
        <w:t xml:space="preserve">                                                                                                                                             </w:t>
      </w:r>
    </w:p>
    <w:p w:rsidR="005C16D6" w:rsidRPr="00731446" w:rsidRDefault="008613E9" w:rsidP="004B2E56">
      <w:pPr>
        <w:pStyle w:val="ListParagraph"/>
        <w:numPr>
          <w:ilvl w:val="0"/>
          <w:numId w:val="9"/>
        </w:numPr>
        <w:jc w:val="both"/>
        <w:rPr>
          <w:rFonts w:ascii="Arial" w:hAnsi="Arial" w:cs="Arial"/>
          <w:sz w:val="22"/>
          <w:szCs w:val="22"/>
        </w:rPr>
      </w:pPr>
      <w:r w:rsidRPr="00731446">
        <w:rPr>
          <w:rFonts w:ascii="Arial" w:hAnsi="Arial" w:cs="Arial"/>
          <w:sz w:val="22"/>
          <w:szCs w:val="22"/>
        </w:rPr>
        <w:t>Supplier</w:t>
      </w:r>
      <w:r w:rsidR="005C16D6" w:rsidRPr="00731446">
        <w:rPr>
          <w:rFonts w:ascii="Arial" w:hAnsi="Arial" w:cs="Arial"/>
          <w:sz w:val="22"/>
          <w:szCs w:val="22"/>
        </w:rPr>
        <w:t xml:space="preserve"> is hereby invited to submit its sealed quotation/proposals</w:t>
      </w:r>
      <w:r w:rsidR="005C16D6" w:rsidRPr="00731446">
        <w:rPr>
          <w:rFonts w:ascii="Arial" w:hAnsi="Arial" w:cs="Arial"/>
          <w:sz w:val="22"/>
          <w:szCs w:val="22"/>
          <w:u w:val="single"/>
        </w:rPr>
        <w:t xml:space="preserve"> to</w:t>
      </w:r>
      <w:r w:rsidR="000A4545" w:rsidRPr="00731446">
        <w:rPr>
          <w:rFonts w:ascii="Arial" w:hAnsi="Arial" w:cs="Arial"/>
          <w:sz w:val="22"/>
          <w:szCs w:val="22"/>
          <w:u w:val="single"/>
        </w:rPr>
        <w:t xml:space="preserve"> BAC Secretariat, PPA PMO-</w:t>
      </w:r>
      <w:proofErr w:type="spellStart"/>
      <w:r w:rsidR="000A4545" w:rsidRPr="00731446">
        <w:rPr>
          <w:rFonts w:ascii="Arial" w:hAnsi="Arial" w:cs="Arial"/>
          <w:sz w:val="22"/>
          <w:szCs w:val="22"/>
          <w:u w:val="single"/>
        </w:rPr>
        <w:t>Surigao</w:t>
      </w:r>
      <w:proofErr w:type="spellEnd"/>
      <w:r w:rsidR="000A4545" w:rsidRPr="00731446">
        <w:rPr>
          <w:rFonts w:ascii="Arial" w:hAnsi="Arial" w:cs="Arial"/>
          <w:sz w:val="22"/>
          <w:szCs w:val="22"/>
          <w:u w:val="single"/>
        </w:rPr>
        <w:t xml:space="preserve">, Admin Building, Port Area, </w:t>
      </w:r>
      <w:proofErr w:type="spellStart"/>
      <w:r w:rsidR="000A4545" w:rsidRPr="00731446">
        <w:rPr>
          <w:rFonts w:ascii="Arial" w:hAnsi="Arial" w:cs="Arial"/>
          <w:sz w:val="22"/>
          <w:szCs w:val="22"/>
          <w:u w:val="single"/>
        </w:rPr>
        <w:t>Surigao</w:t>
      </w:r>
      <w:proofErr w:type="spellEnd"/>
      <w:r w:rsidR="000A4545" w:rsidRPr="00731446">
        <w:rPr>
          <w:rFonts w:ascii="Arial" w:hAnsi="Arial" w:cs="Arial"/>
          <w:sz w:val="22"/>
          <w:szCs w:val="22"/>
          <w:u w:val="single"/>
        </w:rPr>
        <w:t xml:space="preserve"> City</w:t>
      </w:r>
      <w:r w:rsidRPr="00731446">
        <w:rPr>
          <w:rFonts w:ascii="Arial" w:hAnsi="Arial" w:cs="Arial"/>
          <w:sz w:val="22"/>
          <w:szCs w:val="22"/>
          <w:u w:val="single"/>
        </w:rPr>
        <w:t xml:space="preserve"> on or before set deadline above.</w:t>
      </w:r>
    </w:p>
    <w:p w:rsidR="005C16D6" w:rsidRPr="00731446" w:rsidRDefault="005C16D6" w:rsidP="00A45D56">
      <w:pPr>
        <w:jc w:val="both"/>
        <w:rPr>
          <w:rFonts w:ascii="Arial" w:hAnsi="Arial" w:cs="Arial"/>
          <w:sz w:val="22"/>
          <w:szCs w:val="22"/>
        </w:rPr>
      </w:pPr>
    </w:p>
    <w:p w:rsidR="00A45D56" w:rsidRPr="00731446" w:rsidRDefault="00A45D56" w:rsidP="004B2E56">
      <w:pPr>
        <w:pStyle w:val="ListParagraph"/>
        <w:numPr>
          <w:ilvl w:val="0"/>
          <w:numId w:val="9"/>
        </w:numPr>
        <w:jc w:val="both"/>
        <w:rPr>
          <w:rFonts w:ascii="Arial" w:hAnsi="Arial" w:cs="Arial"/>
          <w:sz w:val="22"/>
          <w:szCs w:val="22"/>
        </w:rPr>
      </w:pPr>
      <w:r w:rsidRPr="00731446">
        <w:rPr>
          <w:rFonts w:ascii="Arial" w:hAnsi="Arial" w:cs="Arial"/>
          <w:sz w:val="22"/>
          <w:szCs w:val="22"/>
        </w:rPr>
        <w:t xml:space="preserve">Interested </w:t>
      </w:r>
      <w:r w:rsidR="008613E9" w:rsidRPr="00731446">
        <w:rPr>
          <w:rFonts w:ascii="Arial" w:hAnsi="Arial" w:cs="Arial"/>
          <w:sz w:val="22"/>
          <w:szCs w:val="22"/>
        </w:rPr>
        <w:t>supplier/</w:t>
      </w:r>
      <w:r w:rsidR="005C16D6" w:rsidRPr="00731446">
        <w:rPr>
          <w:rFonts w:ascii="Arial" w:hAnsi="Arial" w:cs="Arial"/>
          <w:sz w:val="22"/>
          <w:szCs w:val="22"/>
        </w:rPr>
        <w:t>contractor</w:t>
      </w:r>
      <w:r w:rsidRPr="00731446">
        <w:rPr>
          <w:rFonts w:ascii="Arial" w:hAnsi="Arial" w:cs="Arial"/>
          <w:sz w:val="22"/>
          <w:szCs w:val="22"/>
        </w:rPr>
        <w:t xml:space="preserve"> </w:t>
      </w:r>
      <w:r w:rsidRPr="00731446">
        <w:rPr>
          <w:rFonts w:ascii="Arial" w:hAnsi="Arial" w:cs="Arial"/>
          <w:b/>
          <w:sz w:val="22"/>
          <w:szCs w:val="22"/>
        </w:rPr>
        <w:t>must present</w:t>
      </w:r>
      <w:r w:rsidRPr="00731446">
        <w:rPr>
          <w:rFonts w:ascii="Arial" w:hAnsi="Arial" w:cs="Arial"/>
          <w:sz w:val="22"/>
          <w:szCs w:val="22"/>
        </w:rPr>
        <w:t xml:space="preserve"> </w:t>
      </w:r>
      <w:r w:rsidRPr="00731446">
        <w:rPr>
          <w:rFonts w:ascii="Arial" w:hAnsi="Arial" w:cs="Arial"/>
          <w:b/>
          <w:sz w:val="22"/>
          <w:szCs w:val="22"/>
        </w:rPr>
        <w:t>Original Copy of Special Power of Attorney (SPA)</w:t>
      </w:r>
      <w:r w:rsidR="00622696" w:rsidRPr="00731446">
        <w:rPr>
          <w:rFonts w:ascii="Arial" w:hAnsi="Arial" w:cs="Arial"/>
          <w:b/>
          <w:sz w:val="22"/>
          <w:szCs w:val="22"/>
        </w:rPr>
        <w:t xml:space="preserve">/ Secretary’s </w:t>
      </w:r>
      <w:proofErr w:type="gramStart"/>
      <w:r w:rsidR="00622696" w:rsidRPr="00731446">
        <w:rPr>
          <w:rFonts w:ascii="Arial" w:hAnsi="Arial" w:cs="Arial"/>
          <w:b/>
          <w:sz w:val="22"/>
          <w:szCs w:val="22"/>
        </w:rPr>
        <w:t xml:space="preserve">Certificate </w:t>
      </w:r>
      <w:r w:rsidRPr="00731446">
        <w:rPr>
          <w:rFonts w:ascii="Arial" w:hAnsi="Arial" w:cs="Arial"/>
          <w:sz w:val="22"/>
          <w:szCs w:val="22"/>
        </w:rPr>
        <w:t xml:space="preserve"> from</w:t>
      </w:r>
      <w:proofErr w:type="gramEnd"/>
      <w:r w:rsidRPr="00731446">
        <w:rPr>
          <w:rFonts w:ascii="Arial" w:hAnsi="Arial" w:cs="Arial"/>
          <w:sz w:val="22"/>
          <w:szCs w:val="22"/>
        </w:rPr>
        <w:t xml:space="preserve"> the owner</w:t>
      </w:r>
      <w:r w:rsidR="00622696" w:rsidRPr="00731446">
        <w:rPr>
          <w:rFonts w:ascii="Arial" w:hAnsi="Arial" w:cs="Arial"/>
          <w:sz w:val="22"/>
          <w:szCs w:val="22"/>
        </w:rPr>
        <w:t>/corporation</w:t>
      </w:r>
      <w:r w:rsidRPr="00731446">
        <w:rPr>
          <w:rFonts w:ascii="Arial" w:hAnsi="Arial" w:cs="Arial"/>
          <w:sz w:val="22"/>
          <w:szCs w:val="22"/>
        </w:rPr>
        <w:t xml:space="preserve"> if done by a representative.  A complete </w:t>
      </w:r>
      <w:r w:rsidR="000A4545" w:rsidRPr="00731446">
        <w:rPr>
          <w:rFonts w:ascii="Arial" w:hAnsi="Arial" w:cs="Arial"/>
          <w:sz w:val="22"/>
          <w:szCs w:val="22"/>
        </w:rPr>
        <w:t>set of documents may be purchased by interested contractor</w:t>
      </w:r>
      <w:r w:rsidR="008613E9" w:rsidRPr="00731446">
        <w:rPr>
          <w:rFonts w:ascii="Arial" w:hAnsi="Arial" w:cs="Arial"/>
          <w:sz w:val="22"/>
          <w:szCs w:val="22"/>
        </w:rPr>
        <w:t>/</w:t>
      </w:r>
      <w:r w:rsidR="000A4545" w:rsidRPr="00731446">
        <w:rPr>
          <w:rFonts w:ascii="Arial" w:hAnsi="Arial" w:cs="Arial"/>
          <w:sz w:val="22"/>
          <w:szCs w:val="22"/>
        </w:rPr>
        <w:t xml:space="preserve">s from the Secretariat </w:t>
      </w:r>
      <w:r w:rsidRPr="00731446">
        <w:rPr>
          <w:rFonts w:ascii="Arial" w:hAnsi="Arial" w:cs="Arial"/>
          <w:sz w:val="22"/>
          <w:szCs w:val="22"/>
        </w:rPr>
        <w:t>upon payment of a non-refundable fee of Five Thousand Pesos</w:t>
      </w:r>
      <w:r w:rsidRPr="00731446">
        <w:rPr>
          <w:rFonts w:ascii="Arial" w:hAnsi="Arial" w:cs="Arial"/>
          <w:b/>
          <w:sz w:val="22"/>
          <w:szCs w:val="22"/>
        </w:rPr>
        <w:t xml:space="preserve"> (P 5,000.00)</w:t>
      </w:r>
      <w:r w:rsidRPr="00731446">
        <w:rPr>
          <w:rFonts w:ascii="Arial" w:hAnsi="Arial" w:cs="Arial"/>
          <w:sz w:val="22"/>
          <w:szCs w:val="22"/>
        </w:rPr>
        <w:t xml:space="preserve"> inclusive of VAT.</w:t>
      </w:r>
    </w:p>
    <w:p w:rsidR="000A4545" w:rsidRPr="00731446" w:rsidRDefault="000A4545" w:rsidP="00A45D56">
      <w:pPr>
        <w:jc w:val="both"/>
        <w:rPr>
          <w:rFonts w:ascii="Arial" w:hAnsi="Arial" w:cs="Arial"/>
          <w:sz w:val="22"/>
          <w:szCs w:val="22"/>
        </w:rPr>
      </w:pPr>
    </w:p>
    <w:p w:rsidR="000A4545" w:rsidRPr="00731446" w:rsidRDefault="000A4545" w:rsidP="004B2E56">
      <w:pPr>
        <w:pStyle w:val="ListParagraph"/>
        <w:numPr>
          <w:ilvl w:val="0"/>
          <w:numId w:val="9"/>
        </w:numPr>
        <w:jc w:val="both"/>
        <w:rPr>
          <w:rFonts w:ascii="Arial" w:hAnsi="Arial" w:cs="Arial"/>
          <w:sz w:val="22"/>
          <w:szCs w:val="22"/>
        </w:rPr>
      </w:pPr>
      <w:r w:rsidRPr="00731446">
        <w:rPr>
          <w:rFonts w:ascii="Arial" w:hAnsi="Arial" w:cs="Arial"/>
          <w:sz w:val="22"/>
          <w:szCs w:val="22"/>
        </w:rPr>
        <w:t>Copies of the following e</w:t>
      </w:r>
      <w:r w:rsidR="006816D3" w:rsidRPr="00731446">
        <w:rPr>
          <w:rFonts w:ascii="Arial" w:hAnsi="Arial" w:cs="Arial"/>
          <w:sz w:val="22"/>
          <w:szCs w:val="22"/>
        </w:rPr>
        <w:t xml:space="preserve">ligibility, technical and financial documents are also required to be submitted </w:t>
      </w:r>
      <w:r w:rsidR="008613E9" w:rsidRPr="00731446">
        <w:rPr>
          <w:rFonts w:ascii="Arial" w:hAnsi="Arial" w:cs="Arial"/>
          <w:sz w:val="22"/>
          <w:szCs w:val="22"/>
        </w:rPr>
        <w:t xml:space="preserve">together </w:t>
      </w:r>
      <w:r w:rsidR="006816D3" w:rsidRPr="00731446">
        <w:rPr>
          <w:rFonts w:ascii="Arial" w:hAnsi="Arial" w:cs="Arial"/>
          <w:sz w:val="22"/>
          <w:szCs w:val="22"/>
        </w:rPr>
        <w:t xml:space="preserve">with </w:t>
      </w:r>
      <w:r w:rsidR="0026615D" w:rsidRPr="00731446">
        <w:rPr>
          <w:rFonts w:ascii="Arial" w:hAnsi="Arial" w:cs="Arial"/>
          <w:sz w:val="22"/>
          <w:szCs w:val="22"/>
        </w:rPr>
        <w:t>the</w:t>
      </w:r>
      <w:r w:rsidR="006816D3" w:rsidRPr="00731446">
        <w:rPr>
          <w:rFonts w:ascii="Arial" w:hAnsi="Arial" w:cs="Arial"/>
          <w:sz w:val="22"/>
          <w:szCs w:val="22"/>
        </w:rPr>
        <w:t xml:space="preserve"> quotation/proposal:</w:t>
      </w:r>
    </w:p>
    <w:p w:rsidR="006816D3" w:rsidRPr="00731446" w:rsidRDefault="006816D3" w:rsidP="00A45D56">
      <w:pPr>
        <w:jc w:val="both"/>
        <w:rPr>
          <w:rFonts w:ascii="Arial" w:hAnsi="Arial" w:cs="Arial"/>
          <w:sz w:val="22"/>
          <w:szCs w:val="22"/>
        </w:rPr>
      </w:pPr>
    </w:p>
    <w:p w:rsidR="006816D3" w:rsidRPr="00731446" w:rsidRDefault="006816D3" w:rsidP="006816D3">
      <w:pPr>
        <w:pStyle w:val="ListParagraph"/>
        <w:numPr>
          <w:ilvl w:val="0"/>
          <w:numId w:val="2"/>
        </w:numPr>
        <w:jc w:val="both"/>
        <w:rPr>
          <w:rFonts w:ascii="Arial" w:hAnsi="Arial" w:cs="Arial"/>
          <w:b/>
          <w:sz w:val="22"/>
          <w:szCs w:val="22"/>
        </w:rPr>
      </w:pPr>
      <w:r w:rsidRPr="00731446">
        <w:rPr>
          <w:rFonts w:ascii="Arial" w:hAnsi="Arial" w:cs="Arial"/>
          <w:b/>
          <w:sz w:val="22"/>
          <w:szCs w:val="22"/>
        </w:rPr>
        <w:t>ELIGIBILITY DOCUMENTS</w:t>
      </w:r>
    </w:p>
    <w:p w:rsidR="006816D3" w:rsidRPr="00033887" w:rsidRDefault="00033887" w:rsidP="00033887">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816D3" w:rsidRPr="00033887">
        <w:rPr>
          <w:rFonts w:ascii="Arial" w:hAnsi="Arial" w:cs="Arial"/>
          <w:sz w:val="22"/>
          <w:szCs w:val="22"/>
        </w:rPr>
        <w:t>Class “A” Documents</w:t>
      </w:r>
    </w:p>
    <w:p w:rsidR="006816D3" w:rsidRPr="00731446" w:rsidRDefault="006816D3" w:rsidP="006816D3">
      <w:pPr>
        <w:pStyle w:val="ListParagraph"/>
        <w:numPr>
          <w:ilvl w:val="0"/>
          <w:numId w:val="5"/>
        </w:numPr>
        <w:jc w:val="both"/>
        <w:rPr>
          <w:rFonts w:ascii="Arial" w:hAnsi="Arial" w:cs="Arial"/>
          <w:sz w:val="22"/>
          <w:szCs w:val="22"/>
        </w:rPr>
      </w:pPr>
      <w:r w:rsidRPr="00731446">
        <w:rPr>
          <w:rFonts w:ascii="Arial" w:hAnsi="Arial" w:cs="Arial"/>
          <w:sz w:val="22"/>
          <w:szCs w:val="22"/>
        </w:rPr>
        <w:t>DTI business name registration or SEC registration documents</w:t>
      </w:r>
    </w:p>
    <w:p w:rsidR="006816D3" w:rsidRPr="00731446" w:rsidRDefault="006816D3" w:rsidP="006816D3">
      <w:pPr>
        <w:pStyle w:val="ListParagraph"/>
        <w:numPr>
          <w:ilvl w:val="0"/>
          <w:numId w:val="5"/>
        </w:numPr>
        <w:jc w:val="both"/>
        <w:rPr>
          <w:rFonts w:ascii="Arial" w:hAnsi="Arial" w:cs="Arial"/>
          <w:sz w:val="22"/>
          <w:szCs w:val="22"/>
        </w:rPr>
      </w:pPr>
      <w:r w:rsidRPr="00731446">
        <w:rPr>
          <w:rFonts w:ascii="Arial" w:hAnsi="Arial" w:cs="Arial"/>
          <w:sz w:val="22"/>
          <w:szCs w:val="22"/>
        </w:rPr>
        <w:t>Valid and current Mayor’s permit/Municipal license</w:t>
      </w:r>
    </w:p>
    <w:p w:rsidR="006816D3" w:rsidRPr="00731446" w:rsidRDefault="006816D3" w:rsidP="006816D3">
      <w:pPr>
        <w:pStyle w:val="ListParagraph"/>
        <w:numPr>
          <w:ilvl w:val="0"/>
          <w:numId w:val="5"/>
        </w:numPr>
        <w:jc w:val="both"/>
        <w:rPr>
          <w:rFonts w:ascii="Arial" w:hAnsi="Arial" w:cs="Arial"/>
          <w:sz w:val="22"/>
          <w:szCs w:val="22"/>
        </w:rPr>
      </w:pPr>
      <w:r w:rsidRPr="00731446">
        <w:rPr>
          <w:rFonts w:ascii="Arial" w:hAnsi="Arial" w:cs="Arial"/>
          <w:sz w:val="22"/>
          <w:szCs w:val="22"/>
        </w:rPr>
        <w:t>Valid Tax Clearance</w:t>
      </w:r>
    </w:p>
    <w:p w:rsidR="00A43DCD" w:rsidRPr="00731446" w:rsidRDefault="006F4B65" w:rsidP="006816D3">
      <w:pPr>
        <w:pStyle w:val="ListParagraph"/>
        <w:numPr>
          <w:ilvl w:val="0"/>
          <w:numId w:val="5"/>
        </w:numPr>
        <w:jc w:val="both"/>
        <w:rPr>
          <w:rFonts w:ascii="Arial" w:hAnsi="Arial" w:cs="Arial"/>
          <w:sz w:val="22"/>
          <w:szCs w:val="22"/>
        </w:rPr>
      </w:pPr>
      <w:r w:rsidRPr="00731446">
        <w:rPr>
          <w:rFonts w:ascii="Arial" w:hAnsi="Arial" w:cs="Arial"/>
          <w:sz w:val="22"/>
          <w:szCs w:val="22"/>
        </w:rPr>
        <w:t xml:space="preserve">Certificate of </w:t>
      </w:r>
      <w:proofErr w:type="spellStart"/>
      <w:r w:rsidR="00A43DCD" w:rsidRPr="00731446">
        <w:rPr>
          <w:rFonts w:ascii="Arial" w:hAnsi="Arial" w:cs="Arial"/>
          <w:sz w:val="22"/>
          <w:szCs w:val="22"/>
        </w:rPr>
        <w:t>PhilGeps</w:t>
      </w:r>
      <w:proofErr w:type="spellEnd"/>
      <w:r w:rsidR="00A43DCD" w:rsidRPr="00731446">
        <w:rPr>
          <w:rFonts w:ascii="Arial" w:hAnsi="Arial" w:cs="Arial"/>
          <w:sz w:val="22"/>
          <w:szCs w:val="22"/>
        </w:rPr>
        <w:t xml:space="preserve"> registration</w:t>
      </w:r>
    </w:p>
    <w:p w:rsidR="006816D3" w:rsidRPr="00731446" w:rsidRDefault="006816D3" w:rsidP="006816D3">
      <w:pPr>
        <w:pStyle w:val="ListParagraph"/>
        <w:numPr>
          <w:ilvl w:val="0"/>
          <w:numId w:val="5"/>
        </w:numPr>
        <w:jc w:val="both"/>
        <w:rPr>
          <w:rFonts w:ascii="Arial" w:hAnsi="Arial" w:cs="Arial"/>
          <w:sz w:val="22"/>
          <w:szCs w:val="22"/>
        </w:rPr>
      </w:pPr>
      <w:r w:rsidRPr="00731446">
        <w:rPr>
          <w:rFonts w:ascii="Arial" w:hAnsi="Arial" w:cs="Arial"/>
          <w:sz w:val="22"/>
          <w:szCs w:val="22"/>
        </w:rPr>
        <w:t>Valid PCAB license &amp; registration for the type and cost of the contract posted</w:t>
      </w:r>
    </w:p>
    <w:p w:rsidR="006816D3" w:rsidRPr="00731446" w:rsidRDefault="006816D3" w:rsidP="006816D3">
      <w:pPr>
        <w:pStyle w:val="ListParagraph"/>
        <w:numPr>
          <w:ilvl w:val="0"/>
          <w:numId w:val="5"/>
        </w:numPr>
        <w:jc w:val="both"/>
        <w:rPr>
          <w:rFonts w:ascii="Arial" w:hAnsi="Arial" w:cs="Arial"/>
          <w:sz w:val="22"/>
          <w:szCs w:val="22"/>
        </w:rPr>
      </w:pPr>
      <w:r w:rsidRPr="00731446">
        <w:rPr>
          <w:rFonts w:ascii="Arial" w:hAnsi="Arial" w:cs="Arial"/>
          <w:sz w:val="22"/>
          <w:szCs w:val="22"/>
        </w:rPr>
        <w:t>Audited financial statements, stamped, received by the BIR of its duly accredited and authorized institutions, for the immediate preceding calendar year, showing among others the total and current assets and liabilities</w:t>
      </w:r>
    </w:p>
    <w:p w:rsidR="00DD27E1" w:rsidRPr="00731446" w:rsidRDefault="00DD27E1" w:rsidP="00DD27E1">
      <w:pPr>
        <w:pStyle w:val="ListParagraph"/>
        <w:ind w:left="1485"/>
        <w:jc w:val="both"/>
        <w:rPr>
          <w:rFonts w:ascii="Arial" w:hAnsi="Arial" w:cs="Arial"/>
          <w:sz w:val="22"/>
          <w:szCs w:val="22"/>
        </w:rPr>
      </w:pPr>
    </w:p>
    <w:p w:rsidR="00DB2E58" w:rsidRPr="00033887" w:rsidRDefault="00DB2E58" w:rsidP="00033887">
      <w:pPr>
        <w:pStyle w:val="ListParagraph"/>
        <w:numPr>
          <w:ilvl w:val="0"/>
          <w:numId w:val="2"/>
        </w:numPr>
        <w:jc w:val="both"/>
        <w:rPr>
          <w:rFonts w:ascii="Arial" w:hAnsi="Arial" w:cs="Arial"/>
          <w:b/>
          <w:sz w:val="22"/>
          <w:szCs w:val="22"/>
        </w:rPr>
      </w:pPr>
      <w:r w:rsidRPr="00731446">
        <w:rPr>
          <w:rFonts w:ascii="Arial" w:hAnsi="Arial" w:cs="Arial"/>
          <w:b/>
          <w:sz w:val="22"/>
          <w:szCs w:val="22"/>
        </w:rPr>
        <w:t>TECHNICAL DOCUMENTS</w:t>
      </w:r>
    </w:p>
    <w:p w:rsidR="00DB2E58" w:rsidRPr="00731446" w:rsidRDefault="009C0C09" w:rsidP="00DB2E58">
      <w:pPr>
        <w:pStyle w:val="ListParagraph"/>
        <w:numPr>
          <w:ilvl w:val="0"/>
          <w:numId w:val="6"/>
        </w:numPr>
        <w:jc w:val="both"/>
        <w:rPr>
          <w:rFonts w:ascii="Arial" w:hAnsi="Arial" w:cs="Arial"/>
          <w:sz w:val="22"/>
          <w:szCs w:val="22"/>
        </w:rPr>
      </w:pPr>
      <w:r w:rsidRPr="00731446">
        <w:rPr>
          <w:rFonts w:ascii="Arial" w:hAnsi="Arial" w:cs="Arial"/>
          <w:sz w:val="22"/>
          <w:szCs w:val="22"/>
        </w:rPr>
        <w:t>Duly Signed Omnibus Statement</w:t>
      </w:r>
      <w:r w:rsidR="00A43DCD" w:rsidRPr="00731446">
        <w:rPr>
          <w:rFonts w:ascii="Arial" w:hAnsi="Arial" w:cs="Arial"/>
          <w:sz w:val="22"/>
          <w:szCs w:val="22"/>
        </w:rPr>
        <w:t xml:space="preserve">  </w:t>
      </w:r>
    </w:p>
    <w:p w:rsidR="006F4B65" w:rsidRPr="00731446" w:rsidRDefault="006F4B65" w:rsidP="00DB2E58">
      <w:pPr>
        <w:pStyle w:val="ListParagraph"/>
        <w:numPr>
          <w:ilvl w:val="0"/>
          <w:numId w:val="6"/>
        </w:numPr>
        <w:jc w:val="both"/>
        <w:rPr>
          <w:rFonts w:ascii="Arial" w:hAnsi="Arial" w:cs="Arial"/>
          <w:sz w:val="22"/>
          <w:szCs w:val="22"/>
        </w:rPr>
      </w:pPr>
      <w:r w:rsidRPr="00731446">
        <w:rPr>
          <w:rFonts w:ascii="Arial" w:hAnsi="Arial" w:cs="Arial"/>
          <w:sz w:val="22"/>
          <w:szCs w:val="22"/>
        </w:rPr>
        <w:t>Proof of ownership/ lease agreement for equipment</w:t>
      </w:r>
    </w:p>
    <w:p w:rsidR="009C0C09" w:rsidRPr="00731446" w:rsidRDefault="009C0C09" w:rsidP="009C0C09">
      <w:pPr>
        <w:pStyle w:val="ListParagraph"/>
        <w:ind w:left="1080"/>
        <w:jc w:val="both"/>
        <w:rPr>
          <w:rFonts w:ascii="Arial" w:hAnsi="Arial" w:cs="Arial"/>
          <w:sz w:val="22"/>
          <w:szCs w:val="22"/>
        </w:rPr>
      </w:pPr>
    </w:p>
    <w:p w:rsidR="009C0C09" w:rsidRPr="00731446" w:rsidRDefault="009C0C09" w:rsidP="009C0C09">
      <w:pPr>
        <w:pStyle w:val="ListParagraph"/>
        <w:numPr>
          <w:ilvl w:val="0"/>
          <w:numId w:val="2"/>
        </w:numPr>
        <w:jc w:val="both"/>
        <w:rPr>
          <w:rFonts w:ascii="Arial" w:hAnsi="Arial" w:cs="Arial"/>
          <w:b/>
          <w:sz w:val="22"/>
          <w:szCs w:val="22"/>
        </w:rPr>
      </w:pPr>
      <w:r w:rsidRPr="00731446">
        <w:rPr>
          <w:rFonts w:ascii="Arial" w:hAnsi="Arial" w:cs="Arial"/>
          <w:b/>
          <w:sz w:val="22"/>
          <w:szCs w:val="22"/>
        </w:rPr>
        <w:t>FINANCIAL DOCUMENTS</w:t>
      </w:r>
    </w:p>
    <w:p w:rsidR="009C0C09" w:rsidRPr="00731446" w:rsidRDefault="009C0C09" w:rsidP="009C0C09">
      <w:pPr>
        <w:pStyle w:val="ListParagraph"/>
        <w:jc w:val="both"/>
        <w:rPr>
          <w:rFonts w:ascii="Arial" w:hAnsi="Arial" w:cs="Arial"/>
          <w:sz w:val="22"/>
          <w:szCs w:val="22"/>
        </w:rPr>
      </w:pPr>
    </w:p>
    <w:p w:rsidR="009C0C09" w:rsidRPr="00731446" w:rsidRDefault="009C0C09" w:rsidP="009C0C09">
      <w:pPr>
        <w:pStyle w:val="ListParagraph"/>
        <w:numPr>
          <w:ilvl w:val="0"/>
          <w:numId w:val="7"/>
        </w:numPr>
        <w:jc w:val="both"/>
        <w:rPr>
          <w:rFonts w:ascii="Arial" w:hAnsi="Arial" w:cs="Arial"/>
          <w:sz w:val="22"/>
          <w:szCs w:val="22"/>
        </w:rPr>
      </w:pPr>
      <w:r w:rsidRPr="00731446">
        <w:rPr>
          <w:rFonts w:ascii="Arial" w:hAnsi="Arial" w:cs="Arial"/>
          <w:sz w:val="22"/>
          <w:szCs w:val="22"/>
        </w:rPr>
        <w:t>Duly signed and Accomplished Proposal Form</w:t>
      </w:r>
    </w:p>
    <w:p w:rsidR="00A43DCD" w:rsidRPr="00731446" w:rsidRDefault="00A43DCD" w:rsidP="00A43DCD">
      <w:pPr>
        <w:pStyle w:val="ListParagraph"/>
        <w:ind w:left="480"/>
        <w:jc w:val="both"/>
        <w:rPr>
          <w:rFonts w:ascii="Arial" w:hAnsi="Arial" w:cs="Arial"/>
          <w:sz w:val="22"/>
          <w:szCs w:val="22"/>
        </w:rPr>
      </w:pPr>
    </w:p>
    <w:p w:rsidR="00A45D56" w:rsidRPr="00731446" w:rsidRDefault="00A45D56" w:rsidP="004B2E56">
      <w:pPr>
        <w:pStyle w:val="ListParagraph"/>
        <w:numPr>
          <w:ilvl w:val="0"/>
          <w:numId w:val="9"/>
        </w:numPr>
        <w:jc w:val="both"/>
        <w:rPr>
          <w:rFonts w:ascii="Arial" w:hAnsi="Arial" w:cs="Arial"/>
          <w:sz w:val="22"/>
          <w:szCs w:val="22"/>
        </w:rPr>
      </w:pPr>
      <w:r w:rsidRPr="00731446">
        <w:rPr>
          <w:rFonts w:ascii="Arial" w:hAnsi="Arial" w:cs="Arial"/>
          <w:sz w:val="22"/>
          <w:szCs w:val="22"/>
        </w:rPr>
        <w:t>The PPA, PMO-</w:t>
      </w:r>
      <w:proofErr w:type="spellStart"/>
      <w:r w:rsidRPr="00731446">
        <w:rPr>
          <w:rFonts w:ascii="Arial" w:hAnsi="Arial" w:cs="Arial"/>
          <w:sz w:val="22"/>
          <w:szCs w:val="22"/>
        </w:rPr>
        <w:t>Surigao</w:t>
      </w:r>
      <w:proofErr w:type="spellEnd"/>
      <w:r w:rsidRPr="00731446">
        <w:rPr>
          <w:rFonts w:ascii="Arial" w:hAnsi="Arial" w:cs="Arial"/>
          <w:sz w:val="22"/>
          <w:szCs w:val="22"/>
        </w:rPr>
        <w:t xml:space="preserve"> reserves th</w:t>
      </w:r>
      <w:r w:rsidR="00A578E6" w:rsidRPr="00731446">
        <w:rPr>
          <w:rFonts w:ascii="Arial" w:hAnsi="Arial" w:cs="Arial"/>
          <w:sz w:val="22"/>
          <w:szCs w:val="22"/>
        </w:rPr>
        <w:t>e right to accept or reject any b</w:t>
      </w:r>
      <w:r w:rsidRPr="00731446">
        <w:rPr>
          <w:rFonts w:ascii="Arial" w:hAnsi="Arial" w:cs="Arial"/>
          <w:sz w:val="22"/>
          <w:szCs w:val="22"/>
        </w:rPr>
        <w:t>id, to annul the bidding process, and to reject all bids at any time prior to contract award, without thereby incurring any liability to the affected bidder or bidders. Similarly, the PPA PMO-</w:t>
      </w:r>
      <w:proofErr w:type="spellStart"/>
      <w:r w:rsidRPr="00731446">
        <w:rPr>
          <w:rFonts w:ascii="Arial" w:hAnsi="Arial" w:cs="Arial"/>
          <w:sz w:val="22"/>
          <w:szCs w:val="22"/>
        </w:rPr>
        <w:t>Surigao</w:t>
      </w:r>
      <w:proofErr w:type="spellEnd"/>
      <w:r w:rsidRPr="00731446">
        <w:rPr>
          <w:rFonts w:ascii="Arial" w:hAnsi="Arial" w:cs="Arial"/>
          <w:sz w:val="22"/>
          <w:szCs w:val="22"/>
        </w:rPr>
        <w:t xml:space="preserve"> assumes no responsibility, whatsoever, to compensate or indemnify the bidders of any expenses incurred in the preparation of their bids.</w:t>
      </w:r>
    </w:p>
    <w:p w:rsidR="00A45D56" w:rsidRPr="00731446" w:rsidRDefault="00A45D56" w:rsidP="00A45D56">
      <w:pPr>
        <w:jc w:val="both"/>
        <w:rPr>
          <w:rFonts w:ascii="Arial" w:hAnsi="Arial" w:cs="Arial"/>
          <w:sz w:val="22"/>
          <w:szCs w:val="22"/>
        </w:rPr>
      </w:pPr>
    </w:p>
    <w:p w:rsidR="00A45D56" w:rsidRPr="00DD6775" w:rsidRDefault="00780DC1" w:rsidP="00DD6775">
      <w:pPr>
        <w:pStyle w:val="ListParagraph"/>
        <w:numPr>
          <w:ilvl w:val="0"/>
          <w:numId w:val="9"/>
        </w:numPr>
        <w:jc w:val="both"/>
        <w:rPr>
          <w:rFonts w:ascii="Arial" w:hAnsi="Arial" w:cs="Arial"/>
          <w:sz w:val="22"/>
          <w:szCs w:val="22"/>
        </w:rPr>
      </w:pPr>
      <w:r w:rsidRPr="00731446">
        <w:rPr>
          <w:rFonts w:ascii="Arial" w:hAnsi="Arial" w:cs="Arial"/>
          <w:sz w:val="22"/>
          <w:szCs w:val="22"/>
        </w:rPr>
        <w:t>For f</w:t>
      </w:r>
      <w:r w:rsidR="00A45D56" w:rsidRPr="00731446">
        <w:rPr>
          <w:rFonts w:ascii="Arial" w:hAnsi="Arial" w:cs="Arial"/>
          <w:sz w:val="22"/>
          <w:szCs w:val="22"/>
        </w:rPr>
        <w:t>urther information, please refer to:</w:t>
      </w:r>
    </w:p>
    <w:p w:rsidR="00A45D56" w:rsidRPr="00731446" w:rsidRDefault="00A45D56" w:rsidP="00780DC1">
      <w:pPr>
        <w:ind w:left="1440"/>
        <w:jc w:val="both"/>
        <w:outlineLvl w:val="0"/>
        <w:rPr>
          <w:rFonts w:ascii="Arial" w:hAnsi="Arial" w:cs="Arial"/>
          <w:b/>
          <w:i/>
          <w:sz w:val="22"/>
          <w:szCs w:val="22"/>
        </w:rPr>
      </w:pPr>
      <w:r w:rsidRPr="00731446">
        <w:rPr>
          <w:rFonts w:ascii="Arial" w:hAnsi="Arial" w:cs="Arial"/>
          <w:b/>
          <w:i/>
          <w:sz w:val="22"/>
          <w:szCs w:val="22"/>
        </w:rPr>
        <w:t>BAC Secretariat</w:t>
      </w:r>
    </w:p>
    <w:p w:rsidR="00A45D56" w:rsidRPr="00731446" w:rsidRDefault="00A45D56" w:rsidP="00780DC1">
      <w:pPr>
        <w:ind w:left="1440"/>
        <w:jc w:val="both"/>
        <w:rPr>
          <w:rFonts w:ascii="Arial" w:hAnsi="Arial" w:cs="Arial"/>
          <w:i/>
          <w:sz w:val="22"/>
          <w:szCs w:val="22"/>
        </w:rPr>
      </w:pPr>
      <w:r w:rsidRPr="00731446">
        <w:rPr>
          <w:rFonts w:ascii="Arial" w:hAnsi="Arial" w:cs="Arial"/>
          <w:i/>
          <w:sz w:val="22"/>
          <w:szCs w:val="22"/>
        </w:rPr>
        <w:t>PHILIPPINE PORTS AUTHORITY, PMO-</w:t>
      </w:r>
      <w:proofErr w:type="spellStart"/>
      <w:r w:rsidRPr="00731446">
        <w:rPr>
          <w:rFonts w:ascii="Arial" w:hAnsi="Arial" w:cs="Arial"/>
          <w:i/>
          <w:sz w:val="22"/>
          <w:szCs w:val="22"/>
        </w:rPr>
        <w:t>Surigao</w:t>
      </w:r>
      <w:proofErr w:type="spellEnd"/>
    </w:p>
    <w:p w:rsidR="00A45D56" w:rsidRPr="00731446" w:rsidRDefault="00A45D56" w:rsidP="00780DC1">
      <w:pPr>
        <w:ind w:left="1440"/>
        <w:jc w:val="both"/>
        <w:outlineLvl w:val="0"/>
        <w:rPr>
          <w:rFonts w:ascii="Arial" w:hAnsi="Arial" w:cs="Arial"/>
          <w:i/>
          <w:sz w:val="22"/>
          <w:szCs w:val="22"/>
        </w:rPr>
      </w:pPr>
      <w:r w:rsidRPr="00731446">
        <w:rPr>
          <w:rFonts w:ascii="Arial" w:hAnsi="Arial" w:cs="Arial"/>
          <w:i/>
          <w:sz w:val="22"/>
          <w:szCs w:val="22"/>
        </w:rPr>
        <w:t xml:space="preserve">Port Area, 8400 </w:t>
      </w:r>
      <w:proofErr w:type="spellStart"/>
      <w:r w:rsidRPr="00731446">
        <w:rPr>
          <w:rFonts w:ascii="Arial" w:hAnsi="Arial" w:cs="Arial"/>
          <w:i/>
          <w:sz w:val="22"/>
          <w:szCs w:val="22"/>
        </w:rPr>
        <w:t>Surigao</w:t>
      </w:r>
      <w:proofErr w:type="spellEnd"/>
      <w:r w:rsidRPr="00731446">
        <w:rPr>
          <w:rFonts w:ascii="Arial" w:hAnsi="Arial" w:cs="Arial"/>
          <w:i/>
          <w:sz w:val="22"/>
          <w:szCs w:val="22"/>
        </w:rPr>
        <w:t xml:space="preserve"> City, Philippines</w:t>
      </w:r>
    </w:p>
    <w:p w:rsidR="00A45D56" w:rsidRPr="00731446" w:rsidRDefault="00A45D56" w:rsidP="00780DC1">
      <w:pPr>
        <w:ind w:left="1440"/>
        <w:jc w:val="both"/>
        <w:rPr>
          <w:rFonts w:ascii="Arial" w:hAnsi="Arial" w:cs="Arial"/>
          <w:i/>
          <w:sz w:val="22"/>
          <w:szCs w:val="22"/>
        </w:rPr>
      </w:pPr>
      <w:r w:rsidRPr="00731446">
        <w:rPr>
          <w:rFonts w:ascii="Arial" w:hAnsi="Arial" w:cs="Arial"/>
          <w:i/>
          <w:sz w:val="22"/>
          <w:szCs w:val="22"/>
        </w:rPr>
        <w:t>Tel./Fax Nos.: (086)8263818/8265233; (086)8262016</w:t>
      </w:r>
      <w:r w:rsidRPr="00731446">
        <w:rPr>
          <w:rFonts w:ascii="Arial" w:hAnsi="Arial" w:cs="Arial"/>
          <w:i/>
          <w:sz w:val="22"/>
          <w:szCs w:val="22"/>
        </w:rPr>
        <w:tab/>
        <w:t xml:space="preserve">            </w:t>
      </w:r>
    </w:p>
    <w:p w:rsidR="00A45D56" w:rsidRPr="00731446" w:rsidRDefault="00A45D56" w:rsidP="00780DC1">
      <w:pPr>
        <w:ind w:left="1440"/>
        <w:jc w:val="both"/>
        <w:outlineLvl w:val="0"/>
        <w:rPr>
          <w:rFonts w:ascii="Arial" w:hAnsi="Arial" w:cs="Arial"/>
          <w:sz w:val="22"/>
          <w:szCs w:val="22"/>
        </w:rPr>
      </w:pPr>
      <w:r w:rsidRPr="00731446">
        <w:rPr>
          <w:rFonts w:ascii="Arial" w:hAnsi="Arial" w:cs="Arial"/>
          <w:i/>
          <w:sz w:val="22"/>
          <w:szCs w:val="22"/>
        </w:rPr>
        <w:t xml:space="preserve">E-mail Add. :   </w:t>
      </w:r>
      <w:hyperlink r:id="rId6" w:history="1">
        <w:r w:rsidRPr="00731446">
          <w:rPr>
            <w:rStyle w:val="Hyperlink"/>
            <w:rFonts w:ascii="Arial" w:hAnsi="Arial" w:cs="Arial"/>
            <w:color w:val="auto"/>
            <w:sz w:val="22"/>
            <w:szCs w:val="22"/>
          </w:rPr>
          <w:t>crlisondra@ppa.com.ph</w:t>
        </w:r>
      </w:hyperlink>
      <w:r w:rsidRPr="00731446">
        <w:rPr>
          <w:rFonts w:ascii="Arial" w:hAnsi="Arial" w:cs="Arial"/>
          <w:sz w:val="22"/>
          <w:szCs w:val="22"/>
        </w:rPr>
        <w:t xml:space="preserve"> and </w:t>
      </w:r>
      <w:hyperlink r:id="rId7" w:history="1">
        <w:r w:rsidRPr="00731446">
          <w:rPr>
            <w:rStyle w:val="Hyperlink"/>
            <w:rFonts w:ascii="Arial" w:hAnsi="Arial" w:cs="Arial"/>
            <w:color w:val="auto"/>
            <w:sz w:val="22"/>
            <w:szCs w:val="22"/>
          </w:rPr>
          <w:t>jldoloricon@ppa.com.ph</w:t>
        </w:r>
      </w:hyperlink>
    </w:p>
    <w:p w:rsidR="00780DC1" w:rsidRPr="00731446" w:rsidRDefault="00A45D56" w:rsidP="00033887">
      <w:pPr>
        <w:jc w:val="both"/>
        <w:outlineLvl w:val="0"/>
        <w:rPr>
          <w:rFonts w:ascii="Arial" w:hAnsi="Arial" w:cs="Arial"/>
          <w:sz w:val="22"/>
          <w:szCs w:val="22"/>
        </w:rPr>
      </w:pPr>
      <w:r w:rsidRPr="00731446">
        <w:rPr>
          <w:rFonts w:ascii="Arial" w:hAnsi="Arial" w:cs="Arial"/>
          <w:sz w:val="22"/>
          <w:szCs w:val="22"/>
        </w:rPr>
        <w:t xml:space="preserve">  </w:t>
      </w:r>
    </w:p>
    <w:p w:rsidR="00A45D56" w:rsidRPr="00731446" w:rsidRDefault="00A45D56" w:rsidP="00A45D56">
      <w:pPr>
        <w:outlineLvl w:val="0"/>
        <w:rPr>
          <w:rFonts w:ascii="Arial" w:hAnsi="Arial" w:cs="Arial"/>
          <w:sz w:val="22"/>
          <w:szCs w:val="22"/>
        </w:rPr>
      </w:pPr>
      <w:r w:rsidRPr="00731446">
        <w:rPr>
          <w:rFonts w:ascii="Arial" w:hAnsi="Arial" w:cs="Arial"/>
          <w:sz w:val="22"/>
          <w:szCs w:val="22"/>
        </w:rPr>
        <w:t>Recommending Approval:</w:t>
      </w:r>
    </w:p>
    <w:p w:rsidR="00A45D56" w:rsidRPr="00731446" w:rsidRDefault="00DD6775" w:rsidP="00A45D56">
      <w:pPr>
        <w:outlineLvl w:val="0"/>
        <w:rPr>
          <w:rFonts w:ascii="Arial" w:hAnsi="Arial" w:cs="Arial"/>
          <w:b/>
          <w:sz w:val="22"/>
          <w:szCs w:val="22"/>
        </w:rPr>
      </w:pPr>
      <w:r>
        <w:rPr>
          <w:rFonts w:ascii="Arial" w:hAnsi="Arial" w:cs="Arial"/>
          <w:b/>
          <w:sz w:val="22"/>
          <w:szCs w:val="22"/>
        </w:rPr>
        <w:t>(SGD)</w:t>
      </w:r>
    </w:p>
    <w:p w:rsidR="00A45D56" w:rsidRPr="00731446" w:rsidRDefault="00A45D56" w:rsidP="00A45D56">
      <w:pPr>
        <w:outlineLvl w:val="0"/>
        <w:rPr>
          <w:rFonts w:ascii="Arial" w:hAnsi="Arial" w:cs="Arial"/>
          <w:b/>
          <w:sz w:val="22"/>
          <w:szCs w:val="22"/>
        </w:rPr>
      </w:pPr>
      <w:r w:rsidRPr="00731446">
        <w:rPr>
          <w:rFonts w:ascii="Arial" w:hAnsi="Arial" w:cs="Arial"/>
          <w:b/>
          <w:sz w:val="22"/>
          <w:szCs w:val="22"/>
        </w:rPr>
        <w:t>ATTY. ROLDAN G. CALEJESAN</w:t>
      </w:r>
    </w:p>
    <w:p w:rsidR="00A45D56" w:rsidRPr="00731446" w:rsidRDefault="00A45D56" w:rsidP="00A45D56">
      <w:pPr>
        <w:jc w:val="both"/>
        <w:outlineLvl w:val="0"/>
        <w:rPr>
          <w:rFonts w:ascii="Arial" w:hAnsi="Arial" w:cs="Arial"/>
          <w:sz w:val="22"/>
          <w:szCs w:val="22"/>
        </w:rPr>
      </w:pPr>
      <w:r w:rsidRPr="00731446">
        <w:rPr>
          <w:rFonts w:ascii="Arial" w:hAnsi="Arial" w:cs="Arial"/>
          <w:sz w:val="22"/>
          <w:szCs w:val="22"/>
        </w:rPr>
        <w:t>BAC Chairperson</w:t>
      </w:r>
    </w:p>
    <w:p w:rsidR="00033887" w:rsidRDefault="00033887" w:rsidP="00A45D56">
      <w:pPr>
        <w:jc w:val="both"/>
        <w:outlineLvl w:val="0"/>
        <w:rPr>
          <w:rFonts w:ascii="Arial" w:hAnsi="Arial" w:cs="Arial"/>
          <w:sz w:val="22"/>
          <w:szCs w:val="22"/>
        </w:rPr>
      </w:pPr>
    </w:p>
    <w:p w:rsidR="00A45D56" w:rsidRPr="00731446" w:rsidRDefault="00A45D56" w:rsidP="00A45D56">
      <w:pPr>
        <w:jc w:val="both"/>
        <w:outlineLvl w:val="0"/>
        <w:rPr>
          <w:rFonts w:ascii="Arial" w:hAnsi="Arial" w:cs="Arial"/>
          <w:sz w:val="22"/>
          <w:szCs w:val="22"/>
        </w:rPr>
      </w:pPr>
      <w:r w:rsidRPr="00731446">
        <w:rPr>
          <w:rFonts w:ascii="Arial" w:hAnsi="Arial" w:cs="Arial"/>
          <w:sz w:val="22"/>
          <w:szCs w:val="22"/>
        </w:rPr>
        <w:t>Approved:</w:t>
      </w:r>
    </w:p>
    <w:p w:rsidR="00A45D56" w:rsidRPr="00731446" w:rsidRDefault="00DD6775" w:rsidP="00A45D56">
      <w:pPr>
        <w:jc w:val="both"/>
        <w:outlineLvl w:val="0"/>
        <w:rPr>
          <w:rFonts w:ascii="Arial" w:hAnsi="Arial" w:cs="Arial"/>
          <w:sz w:val="22"/>
          <w:szCs w:val="22"/>
        </w:rPr>
      </w:pPr>
      <w:r>
        <w:rPr>
          <w:rFonts w:ascii="Arial" w:hAnsi="Arial" w:cs="Arial"/>
          <w:sz w:val="22"/>
          <w:szCs w:val="22"/>
        </w:rPr>
        <w:t>(SGD)</w:t>
      </w:r>
      <w:bookmarkStart w:id="0" w:name="_GoBack"/>
      <w:bookmarkEnd w:id="0"/>
    </w:p>
    <w:p w:rsidR="00A45D56" w:rsidRPr="00731446" w:rsidRDefault="00A45D56" w:rsidP="00A45D56">
      <w:pPr>
        <w:jc w:val="both"/>
        <w:outlineLvl w:val="0"/>
        <w:rPr>
          <w:rFonts w:ascii="Arial" w:hAnsi="Arial" w:cs="Arial"/>
          <w:b/>
          <w:sz w:val="22"/>
          <w:szCs w:val="22"/>
        </w:rPr>
      </w:pPr>
      <w:r w:rsidRPr="00731446">
        <w:rPr>
          <w:rFonts w:ascii="Arial" w:hAnsi="Arial" w:cs="Arial"/>
          <w:b/>
          <w:sz w:val="22"/>
          <w:szCs w:val="22"/>
        </w:rPr>
        <w:t>MILDRED J. PADILLA</w:t>
      </w:r>
    </w:p>
    <w:p w:rsidR="00A45D56" w:rsidRPr="00731446" w:rsidRDefault="00A45D56" w:rsidP="00A45D56">
      <w:pPr>
        <w:jc w:val="both"/>
        <w:outlineLvl w:val="0"/>
        <w:rPr>
          <w:rFonts w:ascii="Arial" w:hAnsi="Arial" w:cs="Arial"/>
          <w:sz w:val="22"/>
          <w:szCs w:val="22"/>
        </w:rPr>
      </w:pPr>
      <w:r w:rsidRPr="00731446">
        <w:rPr>
          <w:rFonts w:ascii="Arial" w:hAnsi="Arial" w:cs="Arial"/>
          <w:sz w:val="22"/>
          <w:szCs w:val="22"/>
        </w:rPr>
        <w:t>Port Manager</w:t>
      </w:r>
    </w:p>
    <w:p w:rsidR="00912B0D" w:rsidRPr="00731446" w:rsidRDefault="00912B0D"/>
    <w:sectPr w:rsidR="00912B0D" w:rsidRPr="00731446" w:rsidSect="006F381A">
      <w:pgSz w:w="12240" w:h="18720" w:code="258"/>
      <w:pgMar w:top="1008" w:right="1440"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FA7"/>
    <w:multiLevelType w:val="hybridMultilevel"/>
    <w:tmpl w:val="AD8C7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F107A"/>
    <w:multiLevelType w:val="hybridMultilevel"/>
    <w:tmpl w:val="3DD4421C"/>
    <w:lvl w:ilvl="0" w:tplc="52BC5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D28FB"/>
    <w:multiLevelType w:val="hybridMultilevel"/>
    <w:tmpl w:val="CBC85E0C"/>
    <w:lvl w:ilvl="0" w:tplc="3378E80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1171CF"/>
    <w:multiLevelType w:val="hybridMultilevel"/>
    <w:tmpl w:val="1CBCB96C"/>
    <w:lvl w:ilvl="0" w:tplc="A72E12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9D6B6C"/>
    <w:multiLevelType w:val="hybridMultilevel"/>
    <w:tmpl w:val="4680139E"/>
    <w:lvl w:ilvl="0" w:tplc="05F4B7C2">
      <w:start w:val="1"/>
      <w:numFmt w:val="upperLetter"/>
      <w:lvlText w:val="%1."/>
      <w:lvlJc w:val="left"/>
      <w:pPr>
        <w:ind w:left="360" w:hanging="360"/>
      </w:pPr>
      <w:rPr>
        <w:b w:val="0"/>
      </w:r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BEBCCB96">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5">
    <w:nsid w:val="3F431CA2"/>
    <w:multiLevelType w:val="multilevel"/>
    <w:tmpl w:val="39806368"/>
    <w:lvl w:ilvl="0">
      <w:start w:val="2"/>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nsid w:val="50CD20A9"/>
    <w:multiLevelType w:val="multilevel"/>
    <w:tmpl w:val="7EFAE08A"/>
    <w:lvl w:ilvl="0">
      <w:start w:val="1"/>
      <w:numFmt w:val="decimal"/>
      <w:lvlText w:val="%1."/>
      <w:lvlJc w:val="left"/>
      <w:pPr>
        <w:ind w:left="418"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1864"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8"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754" w:hanging="1800"/>
      </w:pPr>
      <w:rPr>
        <w:rFonts w:hint="default"/>
      </w:rPr>
    </w:lvl>
  </w:abstractNum>
  <w:abstractNum w:abstractNumId="7">
    <w:nsid w:val="5D704E55"/>
    <w:multiLevelType w:val="multilevel"/>
    <w:tmpl w:val="A62C993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7237B1D"/>
    <w:multiLevelType w:val="multilevel"/>
    <w:tmpl w:val="CF2420BE"/>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9">
    <w:nsid w:val="67ED4490"/>
    <w:multiLevelType w:val="hybridMultilevel"/>
    <w:tmpl w:val="83FE15FA"/>
    <w:lvl w:ilvl="0" w:tplc="AAD88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610648"/>
    <w:multiLevelType w:val="multilevel"/>
    <w:tmpl w:val="5986F79A"/>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
  </w:num>
  <w:num w:numId="5">
    <w:abstractNumId w:val="3"/>
  </w:num>
  <w:num w:numId="6">
    <w:abstractNumId w:val="1"/>
  </w:num>
  <w:num w:numId="7">
    <w:abstractNumId w:val="9"/>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56"/>
    <w:rsid w:val="00033887"/>
    <w:rsid w:val="0007328E"/>
    <w:rsid w:val="000A4545"/>
    <w:rsid w:val="001116F3"/>
    <w:rsid w:val="001B6027"/>
    <w:rsid w:val="001D5D53"/>
    <w:rsid w:val="001E3B2C"/>
    <w:rsid w:val="0026615D"/>
    <w:rsid w:val="00342594"/>
    <w:rsid w:val="003B4629"/>
    <w:rsid w:val="00494D73"/>
    <w:rsid w:val="004B2E56"/>
    <w:rsid w:val="00515B28"/>
    <w:rsid w:val="005C16D6"/>
    <w:rsid w:val="00622696"/>
    <w:rsid w:val="00663E69"/>
    <w:rsid w:val="00666E59"/>
    <w:rsid w:val="006816D3"/>
    <w:rsid w:val="00693306"/>
    <w:rsid w:val="00694966"/>
    <w:rsid w:val="006F381A"/>
    <w:rsid w:val="006F4B65"/>
    <w:rsid w:val="00731446"/>
    <w:rsid w:val="007679B7"/>
    <w:rsid w:val="00780DC1"/>
    <w:rsid w:val="008613E9"/>
    <w:rsid w:val="00912B0D"/>
    <w:rsid w:val="00954CDC"/>
    <w:rsid w:val="00980789"/>
    <w:rsid w:val="009C0C09"/>
    <w:rsid w:val="00A43DCD"/>
    <w:rsid w:val="00A45D56"/>
    <w:rsid w:val="00A578E6"/>
    <w:rsid w:val="00B42946"/>
    <w:rsid w:val="00B87A30"/>
    <w:rsid w:val="00BD2978"/>
    <w:rsid w:val="00DB2E58"/>
    <w:rsid w:val="00DD27E1"/>
    <w:rsid w:val="00DD6775"/>
    <w:rsid w:val="00E375E4"/>
    <w:rsid w:val="00EB3930"/>
    <w:rsid w:val="00FA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45D56"/>
    <w:rPr>
      <w:color w:val="0000FF"/>
      <w:u w:val="single"/>
    </w:rPr>
  </w:style>
  <w:style w:type="paragraph" w:styleId="ListParagraph">
    <w:name w:val="List Paragraph"/>
    <w:basedOn w:val="Normal"/>
    <w:uiPriority w:val="34"/>
    <w:qFormat/>
    <w:rsid w:val="00A45D56"/>
    <w:pPr>
      <w:ind w:left="720"/>
      <w:contextualSpacing/>
    </w:pPr>
  </w:style>
  <w:style w:type="paragraph" w:styleId="BalloonText">
    <w:name w:val="Balloon Text"/>
    <w:basedOn w:val="Normal"/>
    <w:link w:val="BalloonTextChar"/>
    <w:uiPriority w:val="99"/>
    <w:semiHidden/>
    <w:unhideWhenUsed/>
    <w:rsid w:val="00DD2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E1"/>
    <w:rPr>
      <w:rFonts w:ascii="Segoe UI" w:eastAsia="Times New Roman" w:hAnsi="Segoe UI" w:cs="Segoe UI"/>
      <w:sz w:val="18"/>
      <w:szCs w:val="18"/>
    </w:rPr>
  </w:style>
  <w:style w:type="table" w:styleId="TableGrid">
    <w:name w:val="Table Grid"/>
    <w:basedOn w:val="TableNormal"/>
    <w:uiPriority w:val="39"/>
    <w:unhideWhenUsed/>
    <w:rsid w:val="001E3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45D56"/>
    <w:rPr>
      <w:color w:val="0000FF"/>
      <w:u w:val="single"/>
    </w:rPr>
  </w:style>
  <w:style w:type="paragraph" w:styleId="ListParagraph">
    <w:name w:val="List Paragraph"/>
    <w:basedOn w:val="Normal"/>
    <w:uiPriority w:val="34"/>
    <w:qFormat/>
    <w:rsid w:val="00A45D56"/>
    <w:pPr>
      <w:ind w:left="720"/>
      <w:contextualSpacing/>
    </w:pPr>
  </w:style>
  <w:style w:type="paragraph" w:styleId="BalloonText">
    <w:name w:val="Balloon Text"/>
    <w:basedOn w:val="Normal"/>
    <w:link w:val="BalloonTextChar"/>
    <w:uiPriority w:val="99"/>
    <w:semiHidden/>
    <w:unhideWhenUsed/>
    <w:rsid w:val="00DD2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E1"/>
    <w:rPr>
      <w:rFonts w:ascii="Segoe UI" w:eastAsia="Times New Roman" w:hAnsi="Segoe UI" w:cs="Segoe UI"/>
      <w:sz w:val="18"/>
      <w:szCs w:val="18"/>
    </w:rPr>
  </w:style>
  <w:style w:type="table" w:styleId="TableGrid">
    <w:name w:val="Table Grid"/>
    <w:basedOn w:val="TableNormal"/>
    <w:uiPriority w:val="39"/>
    <w:unhideWhenUsed/>
    <w:rsid w:val="001E3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ldoloricon@ppa.com.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isondra@ppa.com.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ESD</cp:lastModifiedBy>
  <cp:revision>20</cp:revision>
  <cp:lastPrinted>2018-11-20T00:59:00Z</cp:lastPrinted>
  <dcterms:created xsi:type="dcterms:W3CDTF">2018-11-14T08:53:00Z</dcterms:created>
  <dcterms:modified xsi:type="dcterms:W3CDTF">2018-11-20T01:00:00Z</dcterms:modified>
</cp:coreProperties>
</file>