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971" w:rsidRDefault="00CA3971" w:rsidP="0029455D">
      <w:pPr>
        <w:tabs>
          <w:tab w:val="center" w:pos="4680"/>
        </w:tabs>
        <w:jc w:val="center"/>
        <w:rPr>
          <w:b/>
          <w:smallCaps/>
          <w:sz w:val="52"/>
          <w:szCs w:val="52"/>
        </w:rPr>
      </w:pPr>
    </w:p>
    <w:p w:rsidR="00CA3971" w:rsidRDefault="00CA3971" w:rsidP="0029455D">
      <w:pPr>
        <w:tabs>
          <w:tab w:val="center" w:pos="4680"/>
        </w:tabs>
        <w:jc w:val="center"/>
        <w:rPr>
          <w:b/>
          <w:smallCaps/>
          <w:sz w:val="52"/>
          <w:szCs w:val="52"/>
        </w:rPr>
      </w:pPr>
    </w:p>
    <w:p w:rsidR="0029455D" w:rsidRPr="00CA3971" w:rsidRDefault="0029455D" w:rsidP="00CA3971">
      <w:pPr>
        <w:tabs>
          <w:tab w:val="center" w:pos="4680"/>
        </w:tabs>
        <w:jc w:val="center"/>
        <w:rPr>
          <w:b/>
          <w:smallCaps/>
          <w:sz w:val="48"/>
          <w:szCs w:val="48"/>
        </w:rPr>
      </w:pPr>
      <w:r w:rsidRPr="00CA3971">
        <w:rPr>
          <w:b/>
          <w:smallCaps/>
          <w:sz w:val="48"/>
          <w:szCs w:val="48"/>
        </w:rPr>
        <w:t xml:space="preserve">Invitation For </w:t>
      </w:r>
      <w:r w:rsidR="00CA3971" w:rsidRPr="00CA3971">
        <w:rPr>
          <w:b/>
          <w:smallCaps/>
          <w:sz w:val="48"/>
          <w:szCs w:val="48"/>
        </w:rPr>
        <w:t xml:space="preserve">Submission of </w:t>
      </w:r>
      <w:r w:rsidRPr="00CA3971">
        <w:rPr>
          <w:b/>
          <w:smallCaps/>
          <w:sz w:val="48"/>
          <w:szCs w:val="48"/>
        </w:rPr>
        <w:t>Quotation</w:t>
      </w:r>
    </w:p>
    <w:p w:rsidR="0029455D" w:rsidRPr="002446D7" w:rsidRDefault="0029455D" w:rsidP="0029455D">
      <w:pPr>
        <w:tabs>
          <w:tab w:val="center" w:pos="4680"/>
        </w:tabs>
        <w:jc w:val="center"/>
        <w:rPr>
          <w:b/>
          <w:smallCaps/>
          <w:sz w:val="40"/>
          <w:szCs w:val="40"/>
        </w:rPr>
      </w:pPr>
      <w:r w:rsidRPr="002446D7">
        <w:rPr>
          <w:b/>
          <w:smallCaps/>
          <w:sz w:val="48"/>
          <w:szCs w:val="48"/>
        </w:rPr>
        <w:t xml:space="preserve"> </w:t>
      </w:r>
      <w:r w:rsidRPr="002446D7">
        <w:rPr>
          <w:b/>
          <w:smallCaps/>
          <w:sz w:val="40"/>
          <w:szCs w:val="40"/>
        </w:rPr>
        <w:t xml:space="preserve">(small value procurement) </w:t>
      </w:r>
    </w:p>
    <w:p w:rsidR="0029455D" w:rsidRPr="002446D7" w:rsidRDefault="0029455D" w:rsidP="0029455D">
      <w:pPr>
        <w:tabs>
          <w:tab w:val="center" w:pos="4680"/>
        </w:tabs>
        <w:rPr>
          <w:b/>
          <w:sz w:val="32"/>
          <w:szCs w:val="32"/>
        </w:rPr>
      </w:pPr>
    </w:p>
    <w:p w:rsidR="0029455D" w:rsidRPr="002446D7" w:rsidRDefault="0029455D" w:rsidP="000B7BE3">
      <w:pPr>
        <w:tabs>
          <w:tab w:val="center" w:pos="4680"/>
        </w:tabs>
        <w:spacing w:after="0" w:line="240" w:lineRule="auto"/>
        <w:jc w:val="both"/>
        <w:rPr>
          <w:sz w:val="24"/>
          <w:szCs w:val="24"/>
        </w:rPr>
      </w:pPr>
      <w:r w:rsidRPr="002446D7">
        <w:rPr>
          <w:sz w:val="24"/>
          <w:szCs w:val="24"/>
        </w:rPr>
        <w:t>The Philippine Ports Authority, PMO-Negros Occidental/Banago/Bacolod-BREDCO, through its Bids and Awards Committee for Engineering Projects (BAC-EP), invites contractors registered with and classified by the Philippine Contractors Accreditation Board (PCAB) to submit bid proposal for the hereunder project:</w:t>
      </w:r>
    </w:p>
    <w:p w:rsidR="000B7BE3" w:rsidRDefault="000B7BE3" w:rsidP="000B7BE3">
      <w:pPr>
        <w:tabs>
          <w:tab w:val="center" w:pos="720"/>
        </w:tabs>
        <w:overflowPunct w:val="0"/>
        <w:autoSpaceDE w:val="0"/>
        <w:autoSpaceDN w:val="0"/>
        <w:adjustRightInd w:val="0"/>
        <w:spacing w:after="0" w:line="240" w:lineRule="auto"/>
        <w:textAlignment w:val="baseline"/>
        <w:rPr>
          <w:sz w:val="24"/>
          <w:szCs w:val="24"/>
        </w:rPr>
      </w:pPr>
    </w:p>
    <w:p w:rsidR="0029455D" w:rsidRPr="002446D7" w:rsidRDefault="0029455D" w:rsidP="000B7BE3">
      <w:pPr>
        <w:tabs>
          <w:tab w:val="center" w:pos="720"/>
        </w:tabs>
        <w:overflowPunct w:val="0"/>
        <w:autoSpaceDE w:val="0"/>
        <w:autoSpaceDN w:val="0"/>
        <w:adjustRightInd w:val="0"/>
        <w:spacing w:after="0" w:line="240" w:lineRule="auto"/>
        <w:textAlignment w:val="baseline"/>
        <w:rPr>
          <w:b/>
          <w:sz w:val="24"/>
          <w:szCs w:val="24"/>
        </w:rPr>
      </w:pPr>
      <w:r w:rsidRPr="002446D7">
        <w:rPr>
          <w:sz w:val="24"/>
          <w:szCs w:val="24"/>
        </w:rPr>
        <w:t>Name of Project</w:t>
      </w:r>
      <w:r w:rsidRPr="002446D7">
        <w:rPr>
          <w:sz w:val="24"/>
          <w:szCs w:val="24"/>
        </w:rPr>
        <w:tab/>
        <w:t xml:space="preserve">:      </w:t>
      </w:r>
      <w:r w:rsidR="000B7BE3">
        <w:rPr>
          <w:b/>
          <w:sz w:val="24"/>
          <w:szCs w:val="24"/>
        </w:rPr>
        <w:t>REPAIR/DE-CLOGGING OF WATER SUPPLY LINE FROM BACIWA</w:t>
      </w:r>
      <w:r w:rsidR="000B7BE3">
        <w:rPr>
          <w:b/>
          <w:sz w:val="24"/>
          <w:szCs w:val="24"/>
        </w:rPr>
        <w:tab/>
      </w:r>
      <w:r w:rsidR="000B7BE3">
        <w:rPr>
          <w:b/>
          <w:sz w:val="24"/>
          <w:szCs w:val="24"/>
        </w:rPr>
        <w:tab/>
      </w:r>
      <w:r w:rsidR="000B7BE3">
        <w:rPr>
          <w:b/>
          <w:sz w:val="24"/>
          <w:szCs w:val="24"/>
        </w:rPr>
        <w:tab/>
        <w:t xml:space="preserve">  </w:t>
      </w:r>
      <w:r w:rsidRPr="002446D7">
        <w:rPr>
          <w:b/>
          <w:sz w:val="24"/>
          <w:szCs w:val="24"/>
        </w:rPr>
        <w:tab/>
      </w:r>
    </w:p>
    <w:p w:rsidR="000B7BE3" w:rsidRDefault="0029455D" w:rsidP="000B7BE3">
      <w:pPr>
        <w:tabs>
          <w:tab w:val="center" w:pos="720"/>
        </w:tabs>
        <w:overflowPunct w:val="0"/>
        <w:autoSpaceDE w:val="0"/>
        <w:autoSpaceDN w:val="0"/>
        <w:adjustRightInd w:val="0"/>
        <w:spacing w:after="0" w:line="240" w:lineRule="auto"/>
        <w:ind w:left="2160" w:hanging="2160"/>
        <w:textAlignment w:val="baseline"/>
        <w:rPr>
          <w:sz w:val="24"/>
          <w:szCs w:val="24"/>
        </w:rPr>
      </w:pPr>
      <w:r w:rsidRPr="002446D7">
        <w:rPr>
          <w:sz w:val="24"/>
          <w:szCs w:val="24"/>
        </w:rPr>
        <w:t>Location</w:t>
      </w:r>
      <w:r w:rsidRPr="002446D7">
        <w:rPr>
          <w:sz w:val="24"/>
          <w:szCs w:val="24"/>
        </w:rPr>
        <w:tab/>
        <w:t xml:space="preserve">:     PORTS OF BANAGO, </w:t>
      </w:r>
      <w:r w:rsidR="000B7BE3">
        <w:rPr>
          <w:sz w:val="24"/>
          <w:szCs w:val="24"/>
        </w:rPr>
        <w:t>BANAGO, BACOLOD CITY</w:t>
      </w:r>
    </w:p>
    <w:p w:rsidR="0029455D" w:rsidRDefault="000B7BE3" w:rsidP="000B7BE3">
      <w:pPr>
        <w:tabs>
          <w:tab w:val="center" w:pos="720"/>
        </w:tabs>
        <w:overflowPunct w:val="0"/>
        <w:autoSpaceDE w:val="0"/>
        <w:autoSpaceDN w:val="0"/>
        <w:adjustRightInd w:val="0"/>
        <w:spacing w:after="0" w:line="240" w:lineRule="auto"/>
        <w:ind w:left="2160" w:hanging="2160"/>
        <w:textAlignment w:val="baseline"/>
        <w:rPr>
          <w:sz w:val="24"/>
          <w:szCs w:val="24"/>
        </w:rPr>
      </w:pPr>
      <w:r>
        <w:rPr>
          <w:sz w:val="24"/>
          <w:szCs w:val="24"/>
        </w:rPr>
        <w:tab/>
      </w:r>
      <w:r>
        <w:rPr>
          <w:sz w:val="24"/>
          <w:szCs w:val="24"/>
        </w:rPr>
        <w:tab/>
        <w:t xml:space="preserve">       NEGROS OCCIDENTAL</w:t>
      </w:r>
    </w:p>
    <w:p w:rsidR="000B7BE3" w:rsidRPr="002446D7" w:rsidRDefault="000B7BE3" w:rsidP="002564BA">
      <w:pPr>
        <w:tabs>
          <w:tab w:val="center" w:pos="720"/>
        </w:tabs>
        <w:overflowPunct w:val="0"/>
        <w:autoSpaceDE w:val="0"/>
        <w:autoSpaceDN w:val="0"/>
        <w:adjustRightInd w:val="0"/>
        <w:spacing w:after="0" w:line="240" w:lineRule="auto"/>
        <w:textAlignment w:val="baseline"/>
        <w:rPr>
          <w:sz w:val="24"/>
          <w:szCs w:val="24"/>
        </w:rPr>
      </w:pPr>
    </w:p>
    <w:p w:rsidR="0029455D" w:rsidRPr="002446D7" w:rsidRDefault="0029455D" w:rsidP="0029455D">
      <w:pPr>
        <w:tabs>
          <w:tab w:val="center" w:pos="720"/>
        </w:tabs>
        <w:overflowPunct w:val="0"/>
        <w:autoSpaceDE w:val="0"/>
        <w:autoSpaceDN w:val="0"/>
        <w:adjustRightInd w:val="0"/>
        <w:textAlignment w:val="baseline"/>
        <w:rPr>
          <w:sz w:val="24"/>
          <w:szCs w:val="24"/>
        </w:rPr>
      </w:pPr>
      <w:r w:rsidRPr="002446D7">
        <w:rPr>
          <w:sz w:val="24"/>
          <w:szCs w:val="24"/>
        </w:rPr>
        <w:t>BRIEF DE</w:t>
      </w:r>
      <w:r w:rsidR="00CB5842">
        <w:rPr>
          <w:sz w:val="24"/>
          <w:szCs w:val="24"/>
        </w:rPr>
        <w:t>SCRIPTION</w:t>
      </w:r>
      <w:r w:rsidR="00CB5842">
        <w:rPr>
          <w:sz w:val="24"/>
          <w:szCs w:val="24"/>
        </w:rPr>
        <w:tab/>
        <w:t>:     SCOPE OF WORKS:</w:t>
      </w:r>
    </w:p>
    <w:p w:rsidR="0029455D" w:rsidRPr="00E639D1" w:rsidRDefault="0029455D" w:rsidP="0029455D">
      <w:pPr>
        <w:numPr>
          <w:ilvl w:val="0"/>
          <w:numId w:val="3"/>
        </w:numPr>
        <w:spacing w:after="0" w:line="240" w:lineRule="auto"/>
        <w:rPr>
          <w:sz w:val="24"/>
          <w:szCs w:val="24"/>
        </w:rPr>
      </w:pPr>
      <w:r w:rsidRPr="002446D7">
        <w:rPr>
          <w:sz w:val="24"/>
          <w:szCs w:val="24"/>
        </w:rPr>
        <w:t xml:space="preserve"> </w:t>
      </w:r>
      <w:r w:rsidR="009275F9">
        <w:rPr>
          <w:sz w:val="24"/>
          <w:szCs w:val="24"/>
        </w:rPr>
        <w:t>Repair/De-clogging of Water Supply Line from BACIWA including Installation of Vertical-in-line Pump (1 L.S.)</w:t>
      </w:r>
    </w:p>
    <w:p w:rsidR="002564BA" w:rsidRDefault="002564BA" w:rsidP="0029455D">
      <w:pPr>
        <w:pStyle w:val="ListParagraph"/>
        <w:ind w:left="0"/>
        <w:rPr>
          <w:sz w:val="24"/>
          <w:szCs w:val="24"/>
        </w:rPr>
      </w:pPr>
    </w:p>
    <w:p w:rsidR="0029455D" w:rsidRDefault="002564BA" w:rsidP="0029455D">
      <w:pPr>
        <w:rPr>
          <w:sz w:val="24"/>
          <w:szCs w:val="24"/>
        </w:rPr>
      </w:pPr>
      <w:r>
        <w:rPr>
          <w:sz w:val="24"/>
          <w:szCs w:val="24"/>
        </w:rPr>
        <w:t>Equipment Required</w:t>
      </w:r>
      <w:r>
        <w:rPr>
          <w:sz w:val="24"/>
          <w:szCs w:val="24"/>
        </w:rPr>
        <w:tab/>
        <w:t>:</w:t>
      </w:r>
      <w:r>
        <w:rPr>
          <w:sz w:val="24"/>
          <w:szCs w:val="24"/>
        </w:rPr>
        <w:tab/>
      </w:r>
    </w:p>
    <w:p w:rsidR="002564BA" w:rsidRDefault="0029455D" w:rsidP="0029455D">
      <w:pPr>
        <w:tabs>
          <w:tab w:val="center" w:pos="720"/>
        </w:tabs>
        <w:overflowPunct w:val="0"/>
        <w:autoSpaceDE w:val="0"/>
        <w:autoSpaceDN w:val="0"/>
        <w:adjustRightInd w:val="0"/>
        <w:textAlignment w:val="baseline"/>
        <w:rPr>
          <w:sz w:val="24"/>
          <w:szCs w:val="24"/>
        </w:rPr>
      </w:pPr>
      <w:r>
        <w:rPr>
          <w:sz w:val="24"/>
          <w:szCs w:val="24"/>
        </w:rPr>
        <w:tab/>
      </w:r>
      <w:r>
        <w:rPr>
          <w:sz w:val="24"/>
          <w:szCs w:val="24"/>
        </w:rPr>
        <w:tab/>
      </w:r>
      <w:r w:rsidRPr="002564BA">
        <w:rPr>
          <w:sz w:val="24"/>
          <w:szCs w:val="24"/>
        </w:rPr>
        <w:t>1 unit</w:t>
      </w:r>
      <w:r w:rsidRPr="002564BA">
        <w:rPr>
          <w:sz w:val="24"/>
          <w:szCs w:val="24"/>
        </w:rPr>
        <w:tab/>
      </w:r>
      <w:r w:rsidRPr="002564BA">
        <w:rPr>
          <w:sz w:val="24"/>
          <w:szCs w:val="24"/>
        </w:rPr>
        <w:tab/>
      </w:r>
      <w:r w:rsidR="00DF7F6E">
        <w:rPr>
          <w:sz w:val="24"/>
          <w:szCs w:val="24"/>
        </w:rPr>
        <w:t xml:space="preserve">Concrete Cutter  </w:t>
      </w:r>
      <w:r w:rsidR="009275F9" w:rsidRPr="002564BA">
        <w:rPr>
          <w:sz w:val="24"/>
          <w:szCs w:val="24"/>
        </w:rPr>
        <w:t>(Portable)</w:t>
      </w:r>
      <w:r w:rsidR="002564BA">
        <w:rPr>
          <w:sz w:val="24"/>
          <w:szCs w:val="24"/>
        </w:rPr>
        <w:tab/>
      </w:r>
      <w:r w:rsidR="002564BA">
        <w:rPr>
          <w:sz w:val="24"/>
          <w:szCs w:val="24"/>
        </w:rPr>
        <w:tab/>
        <w:t>-</w:t>
      </w:r>
      <w:r w:rsidR="002564BA">
        <w:rPr>
          <w:sz w:val="24"/>
          <w:szCs w:val="24"/>
        </w:rPr>
        <w:tab/>
        <w:t>Owned</w:t>
      </w:r>
    </w:p>
    <w:p w:rsidR="002564BA" w:rsidRPr="002446D7" w:rsidRDefault="002564BA" w:rsidP="0029455D">
      <w:pPr>
        <w:tabs>
          <w:tab w:val="center" w:pos="720"/>
        </w:tabs>
        <w:overflowPunct w:val="0"/>
        <w:autoSpaceDE w:val="0"/>
        <w:autoSpaceDN w:val="0"/>
        <w:adjustRightInd w:val="0"/>
        <w:textAlignment w:val="baseline"/>
        <w:rPr>
          <w:sz w:val="24"/>
          <w:szCs w:val="24"/>
        </w:rPr>
      </w:pPr>
    </w:p>
    <w:p w:rsidR="0029455D" w:rsidRPr="002446D7" w:rsidRDefault="0029455D" w:rsidP="0029455D">
      <w:pPr>
        <w:tabs>
          <w:tab w:val="center" w:pos="720"/>
        </w:tabs>
        <w:overflowPunct w:val="0"/>
        <w:autoSpaceDE w:val="0"/>
        <w:autoSpaceDN w:val="0"/>
        <w:adjustRightInd w:val="0"/>
        <w:textAlignment w:val="baseline"/>
        <w:rPr>
          <w:b/>
          <w:sz w:val="24"/>
          <w:szCs w:val="24"/>
        </w:rPr>
      </w:pPr>
      <w:r w:rsidRPr="002446D7">
        <w:rPr>
          <w:sz w:val="24"/>
          <w:szCs w:val="24"/>
        </w:rPr>
        <w:t>Approved Budget for the Contract</w:t>
      </w:r>
      <w:r w:rsidRPr="002446D7">
        <w:rPr>
          <w:sz w:val="24"/>
          <w:szCs w:val="24"/>
        </w:rPr>
        <w:tab/>
      </w:r>
      <w:r w:rsidRPr="002446D7">
        <w:rPr>
          <w:sz w:val="24"/>
          <w:szCs w:val="24"/>
        </w:rPr>
        <w:tab/>
        <w:t>:</w:t>
      </w:r>
      <w:r w:rsidRPr="002446D7">
        <w:rPr>
          <w:sz w:val="24"/>
          <w:szCs w:val="24"/>
        </w:rPr>
        <w:tab/>
      </w:r>
      <w:r w:rsidRPr="002446D7">
        <w:rPr>
          <w:b/>
          <w:sz w:val="24"/>
          <w:szCs w:val="24"/>
        </w:rPr>
        <w:t xml:space="preserve">P </w:t>
      </w:r>
      <w:r w:rsidR="00A348C0">
        <w:rPr>
          <w:b/>
          <w:sz w:val="24"/>
          <w:szCs w:val="24"/>
        </w:rPr>
        <w:t>125,948,00</w:t>
      </w:r>
    </w:p>
    <w:p w:rsidR="0029455D" w:rsidRPr="002446D7" w:rsidRDefault="0029455D" w:rsidP="0029455D">
      <w:pPr>
        <w:tabs>
          <w:tab w:val="center" w:pos="720"/>
        </w:tabs>
        <w:overflowPunct w:val="0"/>
        <w:autoSpaceDE w:val="0"/>
        <w:autoSpaceDN w:val="0"/>
        <w:adjustRightInd w:val="0"/>
        <w:textAlignment w:val="baseline"/>
        <w:rPr>
          <w:sz w:val="24"/>
          <w:szCs w:val="24"/>
        </w:rPr>
      </w:pPr>
      <w:r w:rsidRPr="002446D7">
        <w:rPr>
          <w:sz w:val="24"/>
          <w:szCs w:val="24"/>
        </w:rPr>
        <w:t>Contract Duration</w:t>
      </w:r>
      <w:r w:rsidRPr="002446D7">
        <w:rPr>
          <w:sz w:val="24"/>
          <w:szCs w:val="24"/>
        </w:rPr>
        <w:tab/>
      </w:r>
      <w:r w:rsidRPr="002446D7">
        <w:rPr>
          <w:sz w:val="24"/>
          <w:szCs w:val="24"/>
        </w:rPr>
        <w:tab/>
      </w:r>
      <w:r w:rsidRPr="002446D7">
        <w:rPr>
          <w:sz w:val="24"/>
          <w:szCs w:val="24"/>
        </w:rPr>
        <w:tab/>
      </w:r>
      <w:r w:rsidRPr="002446D7">
        <w:rPr>
          <w:sz w:val="24"/>
          <w:szCs w:val="24"/>
        </w:rPr>
        <w:tab/>
        <w:t>:</w:t>
      </w:r>
      <w:r w:rsidRPr="002446D7">
        <w:rPr>
          <w:sz w:val="24"/>
          <w:szCs w:val="24"/>
        </w:rPr>
        <w:tab/>
      </w:r>
      <w:r w:rsidR="00A348C0">
        <w:rPr>
          <w:sz w:val="24"/>
          <w:szCs w:val="24"/>
        </w:rPr>
        <w:t>1</w:t>
      </w:r>
      <w:r w:rsidRPr="002446D7">
        <w:rPr>
          <w:sz w:val="24"/>
          <w:szCs w:val="24"/>
        </w:rPr>
        <w:t>5 Calendar Days</w:t>
      </w:r>
    </w:p>
    <w:p w:rsidR="0029455D" w:rsidRPr="0056715C" w:rsidRDefault="0029455D" w:rsidP="002564BA">
      <w:pPr>
        <w:tabs>
          <w:tab w:val="center" w:pos="720"/>
        </w:tabs>
        <w:overflowPunct w:val="0"/>
        <w:autoSpaceDE w:val="0"/>
        <w:autoSpaceDN w:val="0"/>
        <w:adjustRightInd w:val="0"/>
        <w:spacing w:after="0" w:line="240" w:lineRule="auto"/>
        <w:textAlignment w:val="baseline"/>
        <w:rPr>
          <w:color w:val="000000" w:themeColor="text1"/>
          <w:sz w:val="24"/>
          <w:szCs w:val="24"/>
        </w:rPr>
      </w:pPr>
      <w:r w:rsidRPr="0056715C">
        <w:rPr>
          <w:color w:val="000000" w:themeColor="text1"/>
          <w:sz w:val="24"/>
          <w:szCs w:val="24"/>
        </w:rPr>
        <w:t>Required PCAB License</w:t>
      </w:r>
      <w:r w:rsidRPr="0056715C">
        <w:rPr>
          <w:color w:val="000000" w:themeColor="text1"/>
          <w:sz w:val="24"/>
          <w:szCs w:val="24"/>
        </w:rPr>
        <w:tab/>
      </w:r>
      <w:r w:rsidRPr="0056715C">
        <w:rPr>
          <w:color w:val="000000" w:themeColor="text1"/>
          <w:sz w:val="24"/>
          <w:szCs w:val="24"/>
        </w:rPr>
        <w:tab/>
      </w:r>
      <w:r w:rsidRPr="0056715C">
        <w:rPr>
          <w:color w:val="000000" w:themeColor="text1"/>
          <w:sz w:val="24"/>
          <w:szCs w:val="24"/>
        </w:rPr>
        <w:tab/>
        <w:t>:</w:t>
      </w:r>
      <w:r w:rsidRPr="0056715C">
        <w:rPr>
          <w:color w:val="000000" w:themeColor="text1"/>
          <w:sz w:val="24"/>
          <w:szCs w:val="24"/>
        </w:rPr>
        <w:tab/>
      </w:r>
      <w:r w:rsidR="00BF4434" w:rsidRPr="0056715C">
        <w:rPr>
          <w:color w:val="000000" w:themeColor="text1"/>
        </w:rPr>
        <w:t>Water Supply</w:t>
      </w:r>
      <w:r w:rsidRPr="0056715C">
        <w:rPr>
          <w:color w:val="000000" w:themeColor="text1"/>
        </w:rPr>
        <w:t xml:space="preserve"> – Small </w:t>
      </w:r>
      <w:r w:rsidR="0056715C" w:rsidRPr="0056715C">
        <w:rPr>
          <w:color w:val="000000" w:themeColor="text1"/>
          <w:sz w:val="24"/>
          <w:szCs w:val="24"/>
        </w:rPr>
        <w:t>A</w:t>
      </w:r>
    </w:p>
    <w:p w:rsidR="002564BA" w:rsidRPr="002564BA" w:rsidRDefault="002564BA" w:rsidP="0029455D">
      <w:pPr>
        <w:tabs>
          <w:tab w:val="center" w:pos="720"/>
        </w:tabs>
        <w:overflowPunct w:val="0"/>
        <w:autoSpaceDE w:val="0"/>
        <w:autoSpaceDN w:val="0"/>
        <w:adjustRightInd w:val="0"/>
        <w:textAlignment w:val="baseline"/>
        <w:rPr>
          <w:color w:val="FF0000"/>
        </w:rPr>
      </w:pPr>
    </w:p>
    <w:p w:rsidR="0029455D" w:rsidRPr="002446D7" w:rsidRDefault="0029455D" w:rsidP="0029455D">
      <w:pPr>
        <w:tabs>
          <w:tab w:val="center" w:pos="720"/>
        </w:tabs>
        <w:overflowPunct w:val="0"/>
        <w:autoSpaceDE w:val="0"/>
        <w:autoSpaceDN w:val="0"/>
        <w:adjustRightInd w:val="0"/>
        <w:textAlignment w:val="baseline"/>
        <w:rPr>
          <w:sz w:val="24"/>
          <w:szCs w:val="24"/>
        </w:rPr>
      </w:pPr>
      <w:r w:rsidRPr="002446D7">
        <w:rPr>
          <w:sz w:val="24"/>
          <w:szCs w:val="24"/>
        </w:rPr>
        <w:t>Prospective bidders shall submit Bid Proposal/Bill of Quantities toge</w:t>
      </w:r>
      <w:r w:rsidR="002564BA">
        <w:rPr>
          <w:sz w:val="24"/>
          <w:szCs w:val="24"/>
        </w:rPr>
        <w:t>ther with the herein documents:</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PCAB License</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Valid DTI Business Name Registration or SEC Registration</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w:t>
      </w:r>
      <w:r w:rsidR="002564BA">
        <w:rPr>
          <w:sz w:val="24"/>
          <w:szCs w:val="24"/>
        </w:rPr>
        <w:t xml:space="preserve">py of Valid and Current Mayor’s </w:t>
      </w:r>
      <w:r w:rsidRPr="002446D7">
        <w:rPr>
          <w:sz w:val="24"/>
          <w:szCs w:val="24"/>
        </w:rPr>
        <w:t>Permit</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Phil-</w:t>
      </w:r>
      <w:proofErr w:type="spellStart"/>
      <w:r w:rsidRPr="002446D7">
        <w:rPr>
          <w:sz w:val="24"/>
          <w:szCs w:val="24"/>
        </w:rPr>
        <w:t>Geps</w:t>
      </w:r>
      <w:proofErr w:type="spellEnd"/>
      <w:r w:rsidRPr="002446D7">
        <w:rPr>
          <w:sz w:val="24"/>
          <w:szCs w:val="24"/>
        </w:rPr>
        <w:t xml:space="preserve"> Registration</w:t>
      </w:r>
    </w:p>
    <w:p w:rsidR="0029455D" w:rsidRPr="002446D7" w:rsidRDefault="0029455D" w:rsidP="0029455D">
      <w:pPr>
        <w:numPr>
          <w:ilvl w:val="0"/>
          <w:numId w:val="2"/>
        </w:numPr>
        <w:tabs>
          <w:tab w:val="center" w:pos="720"/>
        </w:tabs>
        <w:overflowPunct w:val="0"/>
        <w:autoSpaceDE w:val="0"/>
        <w:autoSpaceDN w:val="0"/>
        <w:adjustRightInd w:val="0"/>
        <w:spacing w:after="0" w:line="240" w:lineRule="auto"/>
        <w:textAlignment w:val="baseline"/>
        <w:rPr>
          <w:sz w:val="24"/>
          <w:szCs w:val="24"/>
        </w:rPr>
      </w:pPr>
      <w:r w:rsidRPr="002446D7">
        <w:rPr>
          <w:sz w:val="24"/>
          <w:szCs w:val="24"/>
        </w:rPr>
        <w:t>Certified True Copy of Valid Tax Clearance Certificate</w:t>
      </w:r>
    </w:p>
    <w:p w:rsidR="0029455D" w:rsidRPr="002446D7" w:rsidRDefault="0029455D" w:rsidP="0029455D">
      <w:pPr>
        <w:tabs>
          <w:tab w:val="center" w:pos="720"/>
        </w:tabs>
        <w:overflowPunct w:val="0"/>
        <w:autoSpaceDE w:val="0"/>
        <w:autoSpaceDN w:val="0"/>
        <w:adjustRightInd w:val="0"/>
        <w:textAlignment w:val="baseline"/>
        <w:rPr>
          <w:sz w:val="24"/>
          <w:szCs w:val="24"/>
        </w:rPr>
      </w:pPr>
    </w:p>
    <w:p w:rsidR="002564BA" w:rsidRDefault="002564BA" w:rsidP="00A348C0">
      <w:pPr>
        <w:tabs>
          <w:tab w:val="center" w:pos="720"/>
        </w:tabs>
        <w:overflowPunct w:val="0"/>
        <w:autoSpaceDE w:val="0"/>
        <w:autoSpaceDN w:val="0"/>
        <w:adjustRightInd w:val="0"/>
        <w:spacing w:after="0" w:line="240" w:lineRule="auto"/>
        <w:jc w:val="both"/>
        <w:textAlignment w:val="baseline"/>
        <w:rPr>
          <w:sz w:val="24"/>
          <w:szCs w:val="24"/>
        </w:rPr>
      </w:pPr>
    </w:p>
    <w:p w:rsidR="002564BA" w:rsidRDefault="002564BA" w:rsidP="00A348C0">
      <w:pPr>
        <w:tabs>
          <w:tab w:val="center" w:pos="720"/>
        </w:tabs>
        <w:overflowPunct w:val="0"/>
        <w:autoSpaceDE w:val="0"/>
        <w:autoSpaceDN w:val="0"/>
        <w:adjustRightInd w:val="0"/>
        <w:spacing w:after="0" w:line="240" w:lineRule="auto"/>
        <w:jc w:val="both"/>
        <w:textAlignment w:val="baseline"/>
        <w:rPr>
          <w:sz w:val="24"/>
          <w:szCs w:val="24"/>
        </w:rPr>
      </w:pPr>
    </w:p>
    <w:p w:rsidR="002564BA" w:rsidRDefault="002564BA" w:rsidP="00A348C0">
      <w:pPr>
        <w:tabs>
          <w:tab w:val="center" w:pos="720"/>
        </w:tabs>
        <w:overflowPunct w:val="0"/>
        <w:autoSpaceDE w:val="0"/>
        <w:autoSpaceDN w:val="0"/>
        <w:adjustRightInd w:val="0"/>
        <w:spacing w:after="0" w:line="240" w:lineRule="auto"/>
        <w:jc w:val="both"/>
        <w:textAlignment w:val="baseline"/>
        <w:rPr>
          <w:sz w:val="24"/>
          <w:szCs w:val="24"/>
        </w:rPr>
      </w:pPr>
    </w:p>
    <w:p w:rsidR="002564BA" w:rsidRDefault="002564BA" w:rsidP="00A348C0">
      <w:pPr>
        <w:tabs>
          <w:tab w:val="center" w:pos="720"/>
        </w:tabs>
        <w:overflowPunct w:val="0"/>
        <w:autoSpaceDE w:val="0"/>
        <w:autoSpaceDN w:val="0"/>
        <w:adjustRightInd w:val="0"/>
        <w:spacing w:after="0" w:line="240" w:lineRule="auto"/>
        <w:jc w:val="both"/>
        <w:textAlignment w:val="baseline"/>
        <w:rPr>
          <w:sz w:val="24"/>
          <w:szCs w:val="24"/>
        </w:rPr>
      </w:pPr>
    </w:p>
    <w:p w:rsidR="0029455D" w:rsidRDefault="0029455D" w:rsidP="002564BA">
      <w:pPr>
        <w:tabs>
          <w:tab w:val="center" w:pos="720"/>
        </w:tabs>
        <w:overflowPunct w:val="0"/>
        <w:autoSpaceDE w:val="0"/>
        <w:autoSpaceDN w:val="0"/>
        <w:adjustRightInd w:val="0"/>
        <w:spacing w:after="0" w:line="240" w:lineRule="auto"/>
        <w:jc w:val="both"/>
        <w:textAlignment w:val="baseline"/>
        <w:rPr>
          <w:sz w:val="24"/>
          <w:szCs w:val="24"/>
        </w:rPr>
      </w:pPr>
      <w:r w:rsidRPr="002446D7">
        <w:rPr>
          <w:sz w:val="24"/>
          <w:szCs w:val="24"/>
        </w:rPr>
        <w:t xml:space="preserve">Procurement will be conducted in consonance with Section 53.9 the Revised Implementing Rules and Regulation Part A (IRR-A) of Republic Act 9184 (R.A. 9184), otherwise known as the “Government Procurement Reform Act”. Only sealed bids/canvass from eligible bidders will be opened and a contract will only be awarded to the Lowest Calculated and Responsive Bidder who was determined as </w:t>
      </w:r>
      <w:r w:rsidR="00A348C0">
        <w:rPr>
          <w:sz w:val="24"/>
          <w:szCs w:val="24"/>
        </w:rPr>
        <w:t>such during post-qualification.</w:t>
      </w:r>
    </w:p>
    <w:p w:rsidR="00A348C0" w:rsidRPr="002446D7" w:rsidRDefault="00A348C0" w:rsidP="00A348C0">
      <w:pPr>
        <w:tabs>
          <w:tab w:val="center" w:pos="720"/>
        </w:tabs>
        <w:overflowPunct w:val="0"/>
        <w:autoSpaceDE w:val="0"/>
        <w:autoSpaceDN w:val="0"/>
        <w:adjustRightInd w:val="0"/>
        <w:spacing w:after="0" w:line="240" w:lineRule="auto"/>
        <w:jc w:val="both"/>
        <w:textAlignment w:val="baseline"/>
        <w:rPr>
          <w:sz w:val="24"/>
          <w:szCs w:val="24"/>
        </w:rPr>
      </w:pPr>
    </w:p>
    <w:p w:rsidR="0029455D" w:rsidRDefault="0029455D" w:rsidP="002564BA">
      <w:pPr>
        <w:tabs>
          <w:tab w:val="center" w:pos="720"/>
        </w:tabs>
        <w:overflowPunct w:val="0"/>
        <w:autoSpaceDE w:val="0"/>
        <w:autoSpaceDN w:val="0"/>
        <w:adjustRightInd w:val="0"/>
        <w:spacing w:after="0" w:line="240" w:lineRule="auto"/>
        <w:jc w:val="both"/>
        <w:textAlignment w:val="baseline"/>
        <w:rPr>
          <w:color w:val="000000"/>
          <w:sz w:val="24"/>
          <w:szCs w:val="24"/>
        </w:rPr>
      </w:pPr>
      <w:r w:rsidRPr="002446D7">
        <w:rPr>
          <w:sz w:val="24"/>
          <w:szCs w:val="24"/>
        </w:rPr>
        <w:t xml:space="preserve">Bid Proposals must be delivered to the address below on or before </w:t>
      </w:r>
      <w:r w:rsidRPr="002446D7">
        <w:rPr>
          <w:b/>
          <w:color w:val="000000"/>
          <w:sz w:val="24"/>
          <w:szCs w:val="24"/>
        </w:rPr>
        <w:t xml:space="preserve">12:00NN, </w:t>
      </w:r>
      <w:r w:rsidR="003840A3">
        <w:rPr>
          <w:b/>
          <w:color w:val="000000"/>
          <w:sz w:val="24"/>
          <w:szCs w:val="24"/>
        </w:rPr>
        <w:t>February 27, 2018</w:t>
      </w:r>
      <w:r w:rsidRPr="002446D7">
        <w:rPr>
          <w:sz w:val="24"/>
          <w:szCs w:val="24"/>
        </w:rPr>
        <w:t xml:space="preserve"> at the Bids and Awards Committee (BAC-EP), c/o BA</w:t>
      </w:r>
      <w:r w:rsidRPr="002446D7">
        <w:rPr>
          <w:color w:val="000000"/>
          <w:sz w:val="24"/>
          <w:szCs w:val="24"/>
        </w:rPr>
        <w:t>C Secretariat and will be opened on the same day,</w:t>
      </w:r>
      <w:r w:rsidRPr="002446D7">
        <w:rPr>
          <w:sz w:val="24"/>
          <w:szCs w:val="24"/>
        </w:rPr>
        <w:t xml:space="preserve"> </w:t>
      </w:r>
      <w:r w:rsidR="002564BA">
        <w:rPr>
          <w:b/>
          <w:color w:val="000000"/>
          <w:sz w:val="24"/>
          <w:szCs w:val="24"/>
        </w:rPr>
        <w:t>February 27, 2018</w:t>
      </w:r>
      <w:r>
        <w:rPr>
          <w:b/>
          <w:color w:val="000000"/>
          <w:sz w:val="24"/>
          <w:szCs w:val="24"/>
        </w:rPr>
        <w:t xml:space="preserve"> </w:t>
      </w:r>
      <w:r w:rsidR="002564BA">
        <w:rPr>
          <w:b/>
          <w:color w:val="000000"/>
          <w:sz w:val="24"/>
          <w:szCs w:val="24"/>
        </w:rPr>
        <w:t>at 1</w:t>
      </w:r>
      <w:r w:rsidRPr="002446D7">
        <w:rPr>
          <w:b/>
          <w:color w:val="000000"/>
          <w:sz w:val="24"/>
          <w:szCs w:val="24"/>
        </w:rPr>
        <w:t>:00PM</w:t>
      </w:r>
      <w:r w:rsidR="002564BA">
        <w:rPr>
          <w:color w:val="000000"/>
          <w:sz w:val="24"/>
          <w:szCs w:val="24"/>
        </w:rPr>
        <w:t>.</w:t>
      </w:r>
    </w:p>
    <w:p w:rsidR="002564BA" w:rsidRPr="002564BA" w:rsidRDefault="002564BA" w:rsidP="002564BA">
      <w:pPr>
        <w:tabs>
          <w:tab w:val="center" w:pos="720"/>
        </w:tabs>
        <w:overflowPunct w:val="0"/>
        <w:autoSpaceDE w:val="0"/>
        <w:autoSpaceDN w:val="0"/>
        <w:adjustRightInd w:val="0"/>
        <w:spacing w:after="0" w:line="240" w:lineRule="auto"/>
        <w:jc w:val="both"/>
        <w:textAlignment w:val="baseline"/>
        <w:rPr>
          <w:color w:val="000000"/>
          <w:sz w:val="24"/>
          <w:szCs w:val="24"/>
        </w:rPr>
      </w:pPr>
    </w:p>
    <w:p w:rsidR="0029455D" w:rsidRPr="002564BA" w:rsidRDefault="0029455D" w:rsidP="002564BA">
      <w:pPr>
        <w:tabs>
          <w:tab w:val="center" w:pos="720"/>
        </w:tabs>
        <w:overflowPunct w:val="0"/>
        <w:autoSpaceDE w:val="0"/>
        <w:autoSpaceDN w:val="0"/>
        <w:adjustRightInd w:val="0"/>
        <w:spacing w:after="0" w:line="240" w:lineRule="auto"/>
        <w:jc w:val="both"/>
        <w:textAlignment w:val="baseline"/>
        <w:rPr>
          <w:sz w:val="24"/>
          <w:szCs w:val="24"/>
        </w:rPr>
      </w:pPr>
      <w:r w:rsidRPr="002446D7">
        <w:rPr>
          <w:sz w:val="24"/>
          <w:szCs w:val="24"/>
        </w:rPr>
        <w:t xml:space="preserve">The Philippine Ports Authority, PMO-Negros Occidental/ Banago/Bacolod-BREDCO reserves the right to accept or reject any Bid, to annul the bidding process, and to reject all Bids at any time prior to contract award, without thereby incurring any liability to </w:t>
      </w:r>
      <w:r w:rsidR="002564BA">
        <w:rPr>
          <w:sz w:val="24"/>
          <w:szCs w:val="24"/>
        </w:rPr>
        <w:t>the affected Bidder or Bidders.</w:t>
      </w:r>
    </w:p>
    <w:p w:rsidR="0029455D" w:rsidRPr="002446D7" w:rsidRDefault="0029455D" w:rsidP="002564BA">
      <w:pPr>
        <w:spacing w:after="0" w:line="240" w:lineRule="auto"/>
        <w:jc w:val="both"/>
        <w:rPr>
          <w:spacing w:val="-2"/>
          <w:sz w:val="24"/>
          <w:szCs w:val="24"/>
        </w:rPr>
      </w:pPr>
      <w:r w:rsidRPr="002446D7">
        <w:rPr>
          <w:spacing w:val="-2"/>
          <w:sz w:val="24"/>
          <w:szCs w:val="24"/>
        </w:rPr>
        <w:t>For furthe</w:t>
      </w:r>
      <w:r w:rsidR="002564BA">
        <w:rPr>
          <w:spacing w:val="-2"/>
          <w:sz w:val="24"/>
          <w:szCs w:val="24"/>
        </w:rPr>
        <w:t>r information, please refer to:</w:t>
      </w:r>
      <w:r w:rsidRPr="002446D7">
        <w:rPr>
          <w:spacing w:val="-2"/>
          <w:sz w:val="24"/>
          <w:szCs w:val="24"/>
        </w:rPr>
        <w:tab/>
      </w:r>
    </w:p>
    <w:p w:rsidR="002564BA" w:rsidRDefault="002564BA" w:rsidP="0029455D">
      <w:pPr>
        <w:jc w:val="both"/>
        <w:rPr>
          <w:b/>
          <w:spacing w:val="-2"/>
          <w:sz w:val="24"/>
          <w:szCs w:val="24"/>
        </w:rPr>
      </w:pPr>
    </w:p>
    <w:p w:rsidR="00657E5B" w:rsidRDefault="00657E5B" w:rsidP="009F5FB3">
      <w:pPr>
        <w:spacing w:after="0" w:line="240" w:lineRule="auto"/>
        <w:jc w:val="both"/>
        <w:rPr>
          <w:b/>
          <w:spacing w:val="-2"/>
          <w:sz w:val="24"/>
          <w:szCs w:val="24"/>
        </w:rPr>
      </w:pPr>
    </w:p>
    <w:p w:rsidR="009F5FB3" w:rsidRDefault="009F5FB3" w:rsidP="009F5FB3">
      <w:pPr>
        <w:spacing w:after="0" w:line="240" w:lineRule="auto"/>
        <w:jc w:val="both"/>
        <w:rPr>
          <w:b/>
          <w:spacing w:val="-2"/>
          <w:sz w:val="24"/>
          <w:szCs w:val="24"/>
        </w:rPr>
      </w:pPr>
      <w:r>
        <w:rPr>
          <w:b/>
          <w:spacing w:val="-2"/>
          <w:sz w:val="24"/>
          <w:szCs w:val="24"/>
        </w:rPr>
        <w:t xml:space="preserve">        </w:t>
      </w:r>
      <w:bookmarkStart w:id="0" w:name="_GoBack"/>
      <w:bookmarkEnd w:id="0"/>
      <w:r>
        <w:rPr>
          <w:b/>
          <w:spacing w:val="-2"/>
          <w:sz w:val="24"/>
          <w:szCs w:val="24"/>
        </w:rPr>
        <w:t>(Signed)</w:t>
      </w:r>
    </w:p>
    <w:p w:rsidR="002564BA" w:rsidRDefault="0029455D" w:rsidP="002564BA">
      <w:pPr>
        <w:spacing w:after="0" w:line="240" w:lineRule="auto"/>
        <w:jc w:val="both"/>
        <w:rPr>
          <w:spacing w:val="-2"/>
          <w:sz w:val="24"/>
          <w:szCs w:val="24"/>
        </w:rPr>
      </w:pPr>
      <w:r w:rsidRPr="002446D7">
        <w:rPr>
          <w:b/>
          <w:spacing w:val="-2"/>
          <w:sz w:val="24"/>
          <w:szCs w:val="24"/>
        </w:rPr>
        <w:t>LOVEN S. SERRAN</w:t>
      </w:r>
    </w:p>
    <w:p w:rsidR="0029455D" w:rsidRPr="002446D7" w:rsidRDefault="0029455D" w:rsidP="002564BA">
      <w:pPr>
        <w:spacing w:after="0" w:line="240" w:lineRule="auto"/>
        <w:jc w:val="both"/>
        <w:rPr>
          <w:spacing w:val="-2"/>
          <w:sz w:val="24"/>
          <w:szCs w:val="24"/>
        </w:rPr>
      </w:pPr>
      <w:r w:rsidRPr="002446D7">
        <w:rPr>
          <w:spacing w:val="-2"/>
          <w:sz w:val="24"/>
          <w:szCs w:val="24"/>
        </w:rPr>
        <w:t>Chairperson</w:t>
      </w:r>
    </w:p>
    <w:p w:rsidR="0029455D" w:rsidRPr="00F306E9" w:rsidRDefault="0029455D" w:rsidP="0029455D">
      <w:pPr>
        <w:rPr>
          <w:spacing w:val="-2"/>
          <w:sz w:val="24"/>
          <w:szCs w:val="24"/>
        </w:rPr>
      </w:pPr>
      <w:r w:rsidRPr="002446D7">
        <w:rPr>
          <w:spacing w:val="-2"/>
          <w:sz w:val="24"/>
          <w:szCs w:val="24"/>
        </w:rPr>
        <w:t xml:space="preserve">BAC-Engineering Projects </w:t>
      </w:r>
    </w:p>
    <w:p w:rsidR="008B670C" w:rsidRDefault="008B670C" w:rsidP="008B670C">
      <w:pPr>
        <w:tabs>
          <w:tab w:val="left" w:pos="1740"/>
          <w:tab w:val="left" w:pos="3945"/>
        </w:tabs>
      </w:pPr>
      <w:r>
        <w:tab/>
      </w:r>
      <w:r>
        <w:tab/>
      </w:r>
    </w:p>
    <w:p w:rsidR="00F228E5" w:rsidRPr="00F228E5" w:rsidRDefault="00F228E5" w:rsidP="00F228E5"/>
    <w:p w:rsidR="00F228E5" w:rsidRPr="00F228E5" w:rsidRDefault="00F228E5" w:rsidP="00F228E5"/>
    <w:p w:rsidR="003111CA" w:rsidRPr="003111CA" w:rsidRDefault="003111CA" w:rsidP="003111CA"/>
    <w:p w:rsidR="003111CA" w:rsidRPr="003111CA" w:rsidRDefault="003111CA" w:rsidP="003111CA"/>
    <w:p w:rsidR="003111CA" w:rsidRPr="003111CA" w:rsidRDefault="003111CA" w:rsidP="003111CA"/>
    <w:p w:rsidR="003111CA" w:rsidRPr="003111CA" w:rsidRDefault="003111CA" w:rsidP="003111CA"/>
    <w:p w:rsidR="003111CA" w:rsidRPr="003111CA" w:rsidRDefault="003111CA" w:rsidP="003111CA"/>
    <w:p w:rsidR="003111CA" w:rsidRPr="003111CA" w:rsidRDefault="003111CA" w:rsidP="003111CA"/>
    <w:p w:rsidR="003111CA" w:rsidRPr="003111CA" w:rsidRDefault="003111CA" w:rsidP="003111CA"/>
    <w:p w:rsidR="003111CA" w:rsidRPr="003111CA" w:rsidRDefault="003111CA" w:rsidP="003111CA"/>
    <w:p w:rsidR="003111CA" w:rsidRDefault="003111CA" w:rsidP="003111CA"/>
    <w:p w:rsidR="00E563FA" w:rsidRPr="003111CA" w:rsidRDefault="00E563FA" w:rsidP="003111CA">
      <w:pPr>
        <w:jc w:val="center"/>
      </w:pPr>
    </w:p>
    <w:sectPr w:rsidR="00E563FA" w:rsidRPr="003111CA" w:rsidSect="002564BA">
      <w:headerReference w:type="default" r:id="rId8"/>
      <w:footerReference w:type="default" r:id="rId9"/>
      <w:pgSz w:w="11906" w:h="16838" w:code="9"/>
      <w:pgMar w:top="1979" w:right="1134" w:bottom="1259" w:left="1134" w:header="720" w:footer="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E2D" w:rsidRDefault="005A7E2D" w:rsidP="008B670C">
      <w:pPr>
        <w:spacing w:after="0" w:line="240" w:lineRule="auto"/>
      </w:pPr>
      <w:r>
        <w:separator/>
      </w:r>
    </w:p>
  </w:endnote>
  <w:endnote w:type="continuationSeparator" w:id="0">
    <w:p w:rsidR="005A7E2D" w:rsidRDefault="005A7E2D"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DA1" w:rsidRDefault="00FE0DA1" w:rsidP="00FE0DA1">
    <w:pPr>
      <w:pStyle w:val="NoSpacing"/>
      <w:rPr>
        <w:sz w:val="16"/>
        <w:szCs w:val="16"/>
      </w:rPr>
    </w:pPr>
  </w:p>
  <w:p w:rsidR="00FE0DA1" w:rsidRDefault="00FE0DA1" w:rsidP="005D575F">
    <w:pPr>
      <w:pStyle w:val="NoSpacing"/>
      <w:jc w:val="center"/>
      <w:rPr>
        <w:sz w:val="16"/>
        <w:szCs w:val="16"/>
      </w:rPr>
    </w:pPr>
  </w:p>
  <w:p w:rsidR="005D575F" w:rsidRPr="00297DA0" w:rsidRDefault="00930DE4" w:rsidP="005D575F">
    <w:pPr>
      <w:pStyle w:val="NoSpacing"/>
      <w:jc w:val="center"/>
      <w:rPr>
        <w:sz w:val="16"/>
        <w:szCs w:val="16"/>
      </w:rPr>
    </w:pPr>
    <w:r>
      <w:rPr>
        <w:noProof/>
      </w:rPr>
      <mc:AlternateContent>
        <mc:Choice Requires="wps">
          <w:drawing>
            <wp:anchor distT="0" distB="0" distL="114300" distR="114300" simplePos="0" relativeHeight="251661312" behindDoc="0" locked="0" layoutInCell="1" allowOverlap="1" wp14:anchorId="01E9BF72" wp14:editId="7F622EE2">
              <wp:simplePos x="0" y="0"/>
              <wp:positionH relativeFrom="column">
                <wp:posOffset>0</wp:posOffset>
              </wp:positionH>
              <wp:positionV relativeFrom="paragraph">
                <wp:posOffset>-223520</wp:posOffset>
              </wp:positionV>
              <wp:extent cx="5715000" cy="371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15000" cy="371475"/>
                      </a:xfrm>
                      <a:prstGeom prst="rect">
                        <a:avLst/>
                      </a:prstGeom>
                      <a:noFill/>
                      <a:ln>
                        <a:noFill/>
                      </a:ln>
                    </wps:spPr>
                    <wps:txb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9BF72" id="_x0000_t202" coordsize="21600,21600" o:spt="202" path="m,l,21600r21600,l21600,xe">
              <v:stroke joinstyle="miter"/>
              <v:path gradientshapeok="t" o:connecttype="rect"/>
            </v:shapetype>
            <v:shape id="Text Box 1" o:spid="_x0000_s1026" type="#_x0000_t202" style="position:absolute;left:0;text-align:left;margin-left:0;margin-top:-17.6pt;width:450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" filled="f" stroked="f">
              <v:textbox>
                <w:txbxContent>
                  <w:p w:rsidR="00930DE4" w:rsidRPr="00930DE4" w:rsidRDefault="00930DE4" w:rsidP="00930DE4">
                    <w:pPr>
                      <w:tabs>
                        <w:tab w:val="left" w:pos="1740"/>
                        <w:tab w:val="left" w:pos="3945"/>
                      </w:tabs>
                      <w:jc w:val="center"/>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0DE4">
                      <w:rPr>
                        <w:rFonts w:ascii="Arial Black" w:hAnsi="Arial Black"/>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PMO NEGROS OCCIDENTAL / BACOLOD / BANAGO / BREDCO</w:t>
                    </w:r>
                  </w:p>
                </w:txbxContent>
              </v:textbox>
            </v:shape>
          </w:pict>
        </mc:Fallback>
      </mc:AlternateContent>
    </w:r>
    <w:r w:rsidR="005D575F" w:rsidRPr="00297DA0">
      <w:rPr>
        <w:sz w:val="16"/>
        <w:szCs w:val="16"/>
      </w:rPr>
      <w:t>BANAGO PORT, BRGY. BANAGO, BACOLOD CITY, PHILIPPINES, 6100</w:t>
    </w:r>
  </w:p>
  <w:p w:rsidR="005D575F" w:rsidRPr="00297DA0" w:rsidRDefault="005D575F" w:rsidP="005D575F">
    <w:pPr>
      <w:pStyle w:val="NoSpacing"/>
      <w:jc w:val="center"/>
      <w:rPr>
        <w:sz w:val="16"/>
        <w:szCs w:val="16"/>
      </w:rPr>
    </w:pPr>
    <w:r w:rsidRPr="00297DA0">
      <w:rPr>
        <w:sz w:val="16"/>
        <w:szCs w:val="16"/>
      </w:rPr>
      <w:t xml:space="preserve">Fax. No. (034) 441-1225 Tel. Nos. 441-1402 &amp; 441-1403 E-mail Address: </w:t>
    </w:r>
    <w:hyperlink r:id="rId1" w:history="1">
      <w:r w:rsidRPr="00297DA0">
        <w:rPr>
          <w:rStyle w:val="Hyperlink"/>
          <w:rFonts w:cs="Calibri"/>
          <w:sz w:val="16"/>
          <w:szCs w:val="16"/>
        </w:rPr>
        <w:t>bccalledo@ppa.com.ph</w:t>
      </w:r>
    </w:hyperlink>
  </w:p>
  <w:p w:rsidR="005D575F" w:rsidRPr="00297DA0" w:rsidRDefault="005D575F" w:rsidP="005D575F">
    <w:pPr>
      <w:pStyle w:val="NoSpacing"/>
      <w:jc w:val="center"/>
      <w:rPr>
        <w:sz w:val="16"/>
        <w:szCs w:val="16"/>
      </w:rPr>
    </w:pPr>
    <w:r w:rsidRPr="00297DA0">
      <w:rPr>
        <w:sz w:val="16"/>
        <w:szCs w:val="16"/>
      </w:rPr>
      <w:t>www.ppa.com.ph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E2D" w:rsidRDefault="005A7E2D" w:rsidP="008B670C">
      <w:pPr>
        <w:spacing w:after="0" w:line="240" w:lineRule="auto"/>
      </w:pPr>
      <w:r>
        <w:separator/>
      </w:r>
    </w:p>
  </w:footnote>
  <w:footnote w:type="continuationSeparator" w:id="0">
    <w:p w:rsidR="005A7E2D" w:rsidRDefault="005A7E2D" w:rsidP="008B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70C" w:rsidRDefault="00930DE4">
    <w:pPr>
      <w:pStyle w:val="Header"/>
    </w:pPr>
    <w:r>
      <w:rPr>
        <w:noProof/>
      </w:rPr>
      <w:drawing>
        <wp:anchor distT="0" distB="0" distL="114300" distR="114300" simplePos="0" relativeHeight="251662336" behindDoc="1" locked="0" layoutInCell="1" allowOverlap="1">
          <wp:simplePos x="0" y="0"/>
          <wp:positionH relativeFrom="column">
            <wp:posOffset>3777599</wp:posOffset>
          </wp:positionH>
          <wp:positionV relativeFrom="paragraph">
            <wp:posOffset>-313055</wp:posOffset>
          </wp:positionV>
          <wp:extent cx="2615565" cy="2291080"/>
          <wp:effectExtent l="0" t="0" r="0" b="0"/>
          <wp:wrapTight wrapText="bothSides">
            <wp:wrapPolygon edited="0">
              <wp:start x="13687" y="359"/>
              <wp:lineTo x="13687" y="3592"/>
              <wp:lineTo x="4405" y="5388"/>
              <wp:lineTo x="3146" y="5747"/>
              <wp:lineTo x="2832" y="10237"/>
              <wp:lineTo x="10226" y="12213"/>
              <wp:lineTo x="13687" y="12213"/>
              <wp:lineTo x="157" y="13290"/>
              <wp:lineTo x="13687" y="15086"/>
              <wp:lineTo x="3304" y="15984"/>
              <wp:lineTo x="13687" y="17960"/>
              <wp:lineTo x="13529" y="19038"/>
              <wp:lineTo x="14316" y="19038"/>
              <wp:lineTo x="14945" y="15086"/>
              <wp:lineTo x="15732" y="12213"/>
              <wp:lineTo x="18406" y="12213"/>
              <wp:lineTo x="19036" y="11674"/>
              <wp:lineTo x="18721" y="9339"/>
              <wp:lineTo x="21395" y="8082"/>
              <wp:lineTo x="21395" y="7543"/>
              <wp:lineTo x="18721" y="6466"/>
              <wp:lineTo x="18564" y="3592"/>
              <wp:lineTo x="14473" y="359"/>
              <wp:lineTo x="13687" y="359"/>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EW PPA LOGO_.png"/>
                  <pic:cNvPicPr/>
                </pic:nvPicPr>
                <pic:blipFill>
                  <a:blip r:embed="rId1">
                    <a:extLst>
                      <a:ext uri="{28A0092B-C50C-407E-A947-70E740481C1C}">
                        <a14:useLocalDpi xmlns:a14="http://schemas.microsoft.com/office/drawing/2010/main" val="0"/>
                      </a:ext>
                    </a:extLst>
                  </a:blip>
                  <a:stretch>
                    <a:fillRect/>
                  </a:stretch>
                </pic:blipFill>
                <pic:spPr>
                  <a:xfrm>
                    <a:off x="0" y="0"/>
                    <a:ext cx="2615565" cy="2291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10C4"/>
    <w:multiLevelType w:val="hybridMultilevel"/>
    <w:tmpl w:val="E862A828"/>
    <w:lvl w:ilvl="0" w:tplc="95DCB234">
      <w:start w:val="3"/>
      <w:numFmt w:val="upperRoman"/>
      <w:lvlText w:val="%1."/>
      <w:lvlJc w:val="left"/>
      <w:pPr>
        <w:ind w:left="3980" w:hanging="720"/>
      </w:pPr>
      <w:rPr>
        <w:rFonts w:hint="default"/>
      </w:rPr>
    </w:lvl>
    <w:lvl w:ilvl="1" w:tplc="34090019" w:tentative="1">
      <w:start w:val="1"/>
      <w:numFmt w:val="lowerLetter"/>
      <w:lvlText w:val="%2."/>
      <w:lvlJc w:val="left"/>
      <w:pPr>
        <w:ind w:left="4340" w:hanging="360"/>
      </w:pPr>
    </w:lvl>
    <w:lvl w:ilvl="2" w:tplc="3409001B" w:tentative="1">
      <w:start w:val="1"/>
      <w:numFmt w:val="lowerRoman"/>
      <w:lvlText w:val="%3."/>
      <w:lvlJc w:val="right"/>
      <w:pPr>
        <w:ind w:left="5060" w:hanging="180"/>
      </w:pPr>
    </w:lvl>
    <w:lvl w:ilvl="3" w:tplc="3409000F" w:tentative="1">
      <w:start w:val="1"/>
      <w:numFmt w:val="decimal"/>
      <w:lvlText w:val="%4."/>
      <w:lvlJc w:val="left"/>
      <w:pPr>
        <w:ind w:left="5780" w:hanging="360"/>
      </w:pPr>
    </w:lvl>
    <w:lvl w:ilvl="4" w:tplc="34090019" w:tentative="1">
      <w:start w:val="1"/>
      <w:numFmt w:val="lowerLetter"/>
      <w:lvlText w:val="%5."/>
      <w:lvlJc w:val="left"/>
      <w:pPr>
        <w:ind w:left="6500" w:hanging="360"/>
      </w:pPr>
    </w:lvl>
    <w:lvl w:ilvl="5" w:tplc="3409001B" w:tentative="1">
      <w:start w:val="1"/>
      <w:numFmt w:val="lowerRoman"/>
      <w:lvlText w:val="%6."/>
      <w:lvlJc w:val="right"/>
      <w:pPr>
        <w:ind w:left="7220" w:hanging="180"/>
      </w:pPr>
    </w:lvl>
    <w:lvl w:ilvl="6" w:tplc="3409000F" w:tentative="1">
      <w:start w:val="1"/>
      <w:numFmt w:val="decimal"/>
      <w:lvlText w:val="%7."/>
      <w:lvlJc w:val="left"/>
      <w:pPr>
        <w:ind w:left="7940" w:hanging="360"/>
      </w:pPr>
    </w:lvl>
    <w:lvl w:ilvl="7" w:tplc="34090019" w:tentative="1">
      <w:start w:val="1"/>
      <w:numFmt w:val="lowerLetter"/>
      <w:lvlText w:val="%8."/>
      <w:lvlJc w:val="left"/>
      <w:pPr>
        <w:ind w:left="8660" w:hanging="360"/>
      </w:pPr>
    </w:lvl>
    <w:lvl w:ilvl="8" w:tplc="3409001B" w:tentative="1">
      <w:start w:val="1"/>
      <w:numFmt w:val="lowerRoman"/>
      <w:lvlText w:val="%9."/>
      <w:lvlJc w:val="right"/>
      <w:pPr>
        <w:ind w:left="9380" w:hanging="180"/>
      </w:pPr>
    </w:lvl>
  </w:abstractNum>
  <w:abstractNum w:abstractNumId="1" w15:restartNumberingAfterBreak="0">
    <w:nsid w:val="17A7052C"/>
    <w:multiLevelType w:val="hybridMultilevel"/>
    <w:tmpl w:val="515A65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15:restartNumberingAfterBreak="0">
    <w:nsid w:val="33841CEA"/>
    <w:multiLevelType w:val="hybridMultilevel"/>
    <w:tmpl w:val="F07AF8B6"/>
    <w:lvl w:ilvl="0" w:tplc="61BABA48">
      <w:start w:val="1"/>
      <w:numFmt w:val="upperRoman"/>
      <w:lvlText w:val="%1."/>
      <w:lvlJc w:val="left"/>
      <w:pPr>
        <w:ind w:left="3980" w:hanging="720"/>
      </w:pPr>
      <w:rPr>
        <w:rFonts w:hint="default"/>
      </w:rPr>
    </w:lvl>
    <w:lvl w:ilvl="1" w:tplc="34090019" w:tentative="1">
      <w:start w:val="1"/>
      <w:numFmt w:val="lowerLetter"/>
      <w:lvlText w:val="%2."/>
      <w:lvlJc w:val="left"/>
      <w:pPr>
        <w:ind w:left="4320" w:hanging="360"/>
      </w:pPr>
    </w:lvl>
    <w:lvl w:ilvl="2" w:tplc="3409001B" w:tentative="1">
      <w:start w:val="1"/>
      <w:numFmt w:val="lowerRoman"/>
      <w:lvlText w:val="%3."/>
      <w:lvlJc w:val="right"/>
      <w:pPr>
        <w:ind w:left="5040" w:hanging="180"/>
      </w:pPr>
    </w:lvl>
    <w:lvl w:ilvl="3" w:tplc="3409000F" w:tentative="1">
      <w:start w:val="1"/>
      <w:numFmt w:val="decimal"/>
      <w:lvlText w:val="%4."/>
      <w:lvlJc w:val="left"/>
      <w:pPr>
        <w:ind w:left="5760" w:hanging="360"/>
      </w:pPr>
    </w:lvl>
    <w:lvl w:ilvl="4" w:tplc="34090019" w:tentative="1">
      <w:start w:val="1"/>
      <w:numFmt w:val="lowerLetter"/>
      <w:lvlText w:val="%5."/>
      <w:lvlJc w:val="left"/>
      <w:pPr>
        <w:ind w:left="6480" w:hanging="360"/>
      </w:pPr>
    </w:lvl>
    <w:lvl w:ilvl="5" w:tplc="3409001B" w:tentative="1">
      <w:start w:val="1"/>
      <w:numFmt w:val="lowerRoman"/>
      <w:lvlText w:val="%6."/>
      <w:lvlJc w:val="right"/>
      <w:pPr>
        <w:ind w:left="7200" w:hanging="180"/>
      </w:pPr>
    </w:lvl>
    <w:lvl w:ilvl="6" w:tplc="3409000F" w:tentative="1">
      <w:start w:val="1"/>
      <w:numFmt w:val="decimal"/>
      <w:lvlText w:val="%7."/>
      <w:lvlJc w:val="left"/>
      <w:pPr>
        <w:ind w:left="7920" w:hanging="360"/>
      </w:pPr>
    </w:lvl>
    <w:lvl w:ilvl="7" w:tplc="34090019" w:tentative="1">
      <w:start w:val="1"/>
      <w:numFmt w:val="lowerLetter"/>
      <w:lvlText w:val="%8."/>
      <w:lvlJc w:val="left"/>
      <w:pPr>
        <w:ind w:left="8640" w:hanging="360"/>
      </w:pPr>
    </w:lvl>
    <w:lvl w:ilvl="8" w:tplc="3409001B" w:tentative="1">
      <w:start w:val="1"/>
      <w:numFmt w:val="lowerRoman"/>
      <w:lvlText w:val="%9."/>
      <w:lvlJc w:val="right"/>
      <w:pPr>
        <w:ind w:left="9360" w:hanging="180"/>
      </w:pPr>
    </w:lvl>
  </w:abstractNum>
  <w:abstractNum w:abstractNumId="3" w15:restartNumberingAfterBreak="0">
    <w:nsid w:val="61497B1A"/>
    <w:multiLevelType w:val="hybridMultilevel"/>
    <w:tmpl w:val="A328BD8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37112"/>
    <w:rsid w:val="00092B6E"/>
    <w:rsid w:val="000B7BE3"/>
    <w:rsid w:val="001A35C1"/>
    <w:rsid w:val="002309B5"/>
    <w:rsid w:val="002564BA"/>
    <w:rsid w:val="0029455D"/>
    <w:rsid w:val="00297DA0"/>
    <w:rsid w:val="003111CA"/>
    <w:rsid w:val="0032530E"/>
    <w:rsid w:val="003626CD"/>
    <w:rsid w:val="003840A3"/>
    <w:rsid w:val="00450EBC"/>
    <w:rsid w:val="00493BC2"/>
    <w:rsid w:val="004B2CDF"/>
    <w:rsid w:val="005344EF"/>
    <w:rsid w:val="0056715C"/>
    <w:rsid w:val="005A7E2D"/>
    <w:rsid w:val="005D575F"/>
    <w:rsid w:val="00657E5B"/>
    <w:rsid w:val="006A7AF0"/>
    <w:rsid w:val="007E0DC6"/>
    <w:rsid w:val="008B670C"/>
    <w:rsid w:val="008C7C2A"/>
    <w:rsid w:val="009275F9"/>
    <w:rsid w:val="00930DE4"/>
    <w:rsid w:val="009F5FB3"/>
    <w:rsid w:val="00A348C0"/>
    <w:rsid w:val="00A629F7"/>
    <w:rsid w:val="00BF4434"/>
    <w:rsid w:val="00C01A82"/>
    <w:rsid w:val="00CA3971"/>
    <w:rsid w:val="00CB5842"/>
    <w:rsid w:val="00DF7F6E"/>
    <w:rsid w:val="00E563FA"/>
    <w:rsid w:val="00F228E5"/>
    <w:rsid w:val="00FD71D3"/>
    <w:rsid w:val="00FE0DA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ABEDD"/>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paragraph" w:styleId="ListParagraph">
    <w:name w:val="List Paragraph"/>
    <w:basedOn w:val="Normal"/>
    <w:uiPriority w:val="34"/>
    <w:qFormat/>
    <w:rsid w:val="0029455D"/>
    <w:pPr>
      <w:spacing w:after="0" w:line="240" w:lineRule="auto"/>
      <w:ind w:left="720"/>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299A-3AAF-40F3-94BB-BF94B9C7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Maylene G. Arante</cp:lastModifiedBy>
  <cp:revision>16</cp:revision>
  <cp:lastPrinted>2018-02-08T08:19:00Z</cp:lastPrinted>
  <dcterms:created xsi:type="dcterms:W3CDTF">2018-01-24T03:03:00Z</dcterms:created>
  <dcterms:modified xsi:type="dcterms:W3CDTF">2018-02-15T06:51:00Z</dcterms:modified>
</cp:coreProperties>
</file>