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9" w:rsidRDefault="00A83E26" w:rsidP="00BA5469">
      <w:r>
        <w:rPr>
          <w:noProof/>
          <w:lang w:val="en-PH" w:eastAsia="en-PH"/>
        </w:rPr>
        <w:drawing>
          <wp:anchor distT="0" distB="0" distL="114300" distR="114300" simplePos="0" relativeHeight="251657728" behindDoc="1" locked="0" layoutInCell="1" allowOverlap="1">
            <wp:simplePos x="0" y="0"/>
            <wp:positionH relativeFrom="column">
              <wp:align>center</wp:align>
            </wp:positionH>
            <wp:positionV relativeFrom="paragraph">
              <wp:posOffset>-287020</wp:posOffset>
            </wp:positionV>
            <wp:extent cx="3467100" cy="644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67100" cy="644525"/>
                    </a:xfrm>
                    <a:prstGeom prst="rect">
                      <a:avLst/>
                    </a:prstGeom>
                    <a:noFill/>
                    <a:ln w="9525">
                      <a:noFill/>
                      <a:miter lim="800000"/>
                      <a:headEnd/>
                      <a:tailEnd/>
                    </a:ln>
                  </pic:spPr>
                </pic:pic>
              </a:graphicData>
            </a:graphic>
          </wp:anchor>
        </w:drawing>
      </w:r>
    </w:p>
    <w:p w:rsidR="00BA5469" w:rsidRPr="00CA4B85" w:rsidRDefault="00BA5469" w:rsidP="00BA5469">
      <w:pPr>
        <w:spacing w:after="0"/>
        <w:jc w:val="center"/>
        <w:rPr>
          <w:rFonts w:ascii="Arial" w:hAnsi="Arial" w:cs="Arial"/>
          <w:b/>
          <w:szCs w:val="18"/>
        </w:rPr>
      </w:pPr>
      <w:r w:rsidRPr="00CA4B85">
        <w:rPr>
          <w:rFonts w:ascii="Arial" w:hAnsi="Arial" w:cs="Arial"/>
          <w:b/>
          <w:szCs w:val="18"/>
        </w:rPr>
        <w:t>PORT MANAGEMENT OFFICE – ZAMBOANGA DEL NORTE</w:t>
      </w:r>
    </w:p>
    <w:p w:rsidR="00BA5469" w:rsidRPr="00CA4B85" w:rsidRDefault="00BA5469" w:rsidP="00BA5469">
      <w:pPr>
        <w:spacing w:after="0"/>
        <w:jc w:val="center"/>
        <w:rPr>
          <w:szCs w:val="18"/>
        </w:rPr>
      </w:pPr>
      <w:r w:rsidRPr="00CA4B85">
        <w:rPr>
          <w:szCs w:val="18"/>
        </w:rPr>
        <w:t xml:space="preserve">Port of </w:t>
      </w:r>
      <w:proofErr w:type="spellStart"/>
      <w:r w:rsidRPr="00CA4B85">
        <w:rPr>
          <w:szCs w:val="18"/>
        </w:rPr>
        <w:t>Dapitan</w:t>
      </w:r>
      <w:proofErr w:type="spellEnd"/>
      <w:r w:rsidRPr="00CA4B85">
        <w:rPr>
          <w:szCs w:val="18"/>
        </w:rPr>
        <w:t xml:space="preserve">, </w:t>
      </w:r>
      <w:proofErr w:type="spellStart"/>
      <w:r w:rsidRPr="00CA4B85">
        <w:rPr>
          <w:szCs w:val="18"/>
        </w:rPr>
        <w:t>Dapitan</w:t>
      </w:r>
      <w:proofErr w:type="spellEnd"/>
      <w:r w:rsidRPr="00CA4B85">
        <w:rPr>
          <w:szCs w:val="18"/>
        </w:rPr>
        <w:t xml:space="preserve"> City Tel. No. (065) 213-6594-95</w:t>
      </w:r>
    </w:p>
    <w:p w:rsidR="00BA5469" w:rsidRPr="00CA4B85" w:rsidRDefault="00BA5469" w:rsidP="00BA5469">
      <w:pPr>
        <w:jc w:val="center"/>
        <w:rPr>
          <w:sz w:val="20"/>
          <w:szCs w:val="18"/>
        </w:rPr>
      </w:pPr>
      <w:r w:rsidRPr="00CA4B85">
        <w:rPr>
          <w:sz w:val="20"/>
          <w:szCs w:val="18"/>
        </w:rPr>
        <w:t xml:space="preserve">Email Address: </w:t>
      </w:r>
      <w:hyperlink r:id="rId7" w:history="1">
        <w:r w:rsidRPr="00CA4B85">
          <w:rPr>
            <w:rStyle w:val="Hyperlink"/>
            <w:sz w:val="20"/>
            <w:szCs w:val="18"/>
          </w:rPr>
          <w:t>ppa.pmo.dapitan@gmail.com</w:t>
        </w:r>
      </w:hyperlink>
    </w:p>
    <w:p w:rsidR="0081518C" w:rsidRDefault="0081518C" w:rsidP="00BA5469">
      <w:pPr>
        <w:spacing w:after="0" w:line="240" w:lineRule="auto"/>
        <w:rPr>
          <w:rFonts w:ascii="Times New Roman" w:hAnsi="Times New Roman"/>
          <w:b/>
          <w:sz w:val="24"/>
          <w:szCs w:val="24"/>
        </w:rPr>
      </w:pPr>
    </w:p>
    <w:p w:rsidR="0081518C" w:rsidRDefault="0081518C" w:rsidP="0081518C">
      <w:pPr>
        <w:spacing w:after="0" w:line="240" w:lineRule="auto"/>
        <w:jc w:val="center"/>
        <w:rPr>
          <w:rFonts w:ascii="Times New Roman" w:hAnsi="Times New Roman"/>
          <w:b/>
          <w:sz w:val="24"/>
          <w:szCs w:val="24"/>
        </w:rPr>
      </w:pPr>
      <w:r w:rsidRPr="003D0CBA">
        <w:rPr>
          <w:rFonts w:ascii="Times New Roman" w:hAnsi="Times New Roman"/>
          <w:b/>
          <w:sz w:val="24"/>
          <w:szCs w:val="24"/>
        </w:rPr>
        <w:t>INVITATION TO APPLY FOR ELIGIBILITY AND TO BID</w:t>
      </w:r>
    </w:p>
    <w:p w:rsidR="0081518C" w:rsidRDefault="0081518C" w:rsidP="00BA5469">
      <w:pPr>
        <w:spacing w:after="0" w:line="240" w:lineRule="auto"/>
        <w:rPr>
          <w:rFonts w:ascii="Times New Roman" w:hAnsi="Times New Roman"/>
          <w:b/>
          <w:sz w:val="24"/>
          <w:szCs w:val="24"/>
        </w:rPr>
      </w:pPr>
    </w:p>
    <w:p w:rsidR="00BA5469" w:rsidRPr="003D0CBA" w:rsidRDefault="00BA5469" w:rsidP="00BA5469">
      <w:pPr>
        <w:spacing w:after="0" w:line="240" w:lineRule="auto"/>
        <w:rPr>
          <w:rFonts w:ascii="Times New Roman" w:hAnsi="Times New Roman"/>
          <w:b/>
          <w:sz w:val="24"/>
          <w:szCs w:val="24"/>
        </w:rPr>
      </w:pPr>
    </w:p>
    <w:p w:rsidR="0081518C" w:rsidRPr="003D0CBA" w:rsidRDefault="0081518C" w:rsidP="0081518C">
      <w:pPr>
        <w:pStyle w:val="NoSpacing"/>
        <w:jc w:val="both"/>
        <w:rPr>
          <w:rFonts w:ascii="Times New Roman" w:hAnsi="Times New Roman"/>
          <w:sz w:val="24"/>
          <w:szCs w:val="24"/>
        </w:rPr>
      </w:pPr>
      <w:r w:rsidRPr="003D0CBA">
        <w:rPr>
          <w:rFonts w:ascii="Times New Roman" w:hAnsi="Times New Roman"/>
          <w:sz w:val="24"/>
          <w:szCs w:val="24"/>
        </w:rPr>
        <w:t>The Phili</w:t>
      </w:r>
      <w:r>
        <w:rPr>
          <w:rFonts w:ascii="Times New Roman" w:hAnsi="Times New Roman"/>
          <w:sz w:val="24"/>
          <w:szCs w:val="24"/>
        </w:rPr>
        <w:t>p</w:t>
      </w:r>
      <w:r w:rsidRPr="003D0CBA">
        <w:rPr>
          <w:rFonts w:ascii="Times New Roman" w:hAnsi="Times New Roman"/>
          <w:sz w:val="24"/>
          <w:szCs w:val="24"/>
        </w:rPr>
        <w:t xml:space="preserve">pine Ports Authority, Port Management Office of </w:t>
      </w:r>
      <w:proofErr w:type="spellStart"/>
      <w:r w:rsidR="00BA5469">
        <w:rPr>
          <w:rFonts w:ascii="Times New Roman" w:hAnsi="Times New Roman"/>
          <w:sz w:val="24"/>
          <w:szCs w:val="24"/>
        </w:rPr>
        <w:t>Zamboanga</w:t>
      </w:r>
      <w:proofErr w:type="spellEnd"/>
      <w:r w:rsidR="00BA5469">
        <w:rPr>
          <w:rFonts w:ascii="Times New Roman" w:hAnsi="Times New Roman"/>
          <w:sz w:val="24"/>
          <w:szCs w:val="24"/>
        </w:rPr>
        <w:t xml:space="preserve"> del Norte </w:t>
      </w:r>
      <w:r w:rsidRPr="003D0CBA">
        <w:rPr>
          <w:rFonts w:ascii="Times New Roman" w:hAnsi="Times New Roman"/>
          <w:sz w:val="24"/>
          <w:szCs w:val="24"/>
        </w:rPr>
        <w:t xml:space="preserve">(PPA-PMO </w:t>
      </w:r>
      <w:r w:rsidR="00BA5469">
        <w:rPr>
          <w:rFonts w:ascii="Times New Roman" w:hAnsi="Times New Roman"/>
          <w:sz w:val="24"/>
          <w:szCs w:val="24"/>
        </w:rPr>
        <w:t>ZDN</w:t>
      </w:r>
      <w:r w:rsidRPr="003D0CBA">
        <w:rPr>
          <w:rFonts w:ascii="Times New Roman" w:hAnsi="Times New Roman"/>
          <w:sz w:val="24"/>
          <w:szCs w:val="24"/>
        </w:rPr>
        <w:t>),</w:t>
      </w:r>
      <w:r>
        <w:rPr>
          <w:rFonts w:ascii="Times New Roman" w:hAnsi="Times New Roman"/>
          <w:sz w:val="24"/>
          <w:szCs w:val="24"/>
        </w:rPr>
        <w:t xml:space="preserve"> </w:t>
      </w:r>
      <w:r w:rsidRPr="003D0CBA">
        <w:rPr>
          <w:rFonts w:ascii="Times New Roman" w:hAnsi="Times New Roman"/>
          <w:sz w:val="24"/>
          <w:szCs w:val="24"/>
        </w:rPr>
        <w:t>through  its Bids and Awards Committee (BAC), invites Interested bidders to apply for eligibility and to bid for the hereunder project:</w:t>
      </w:r>
    </w:p>
    <w:p w:rsidR="0081518C" w:rsidRPr="003D0CBA" w:rsidRDefault="0081518C" w:rsidP="0081518C">
      <w:pPr>
        <w:pStyle w:val="NoSpacing"/>
        <w:jc w:val="both"/>
        <w:rPr>
          <w:rFonts w:ascii="Times New Roman" w:hAnsi="Times New Roman"/>
          <w:sz w:val="24"/>
          <w:szCs w:val="24"/>
        </w:rPr>
      </w:pPr>
    </w:p>
    <w:p w:rsidR="0081518C" w:rsidRPr="00902013" w:rsidRDefault="0081518C" w:rsidP="0081518C">
      <w:pPr>
        <w:pStyle w:val="NoSpacing"/>
        <w:jc w:val="both"/>
        <w:rPr>
          <w:rFonts w:ascii="Times New Roman" w:hAnsi="Times New Roman"/>
          <w:b/>
          <w:sz w:val="24"/>
          <w:szCs w:val="24"/>
          <w:u w:val="single"/>
        </w:rPr>
      </w:pPr>
      <w:r w:rsidRPr="003D0CBA">
        <w:rPr>
          <w:rFonts w:ascii="Times New Roman" w:hAnsi="Times New Roman"/>
          <w:sz w:val="24"/>
          <w:szCs w:val="24"/>
        </w:rPr>
        <w:t>Name of Project</w:t>
      </w:r>
      <w:r w:rsidRPr="003D0CBA">
        <w:rPr>
          <w:rFonts w:ascii="Times New Roman" w:hAnsi="Times New Roman"/>
          <w:sz w:val="24"/>
          <w:szCs w:val="24"/>
        </w:rPr>
        <w:tab/>
        <w:t xml:space="preserve">:   </w:t>
      </w:r>
      <w:r w:rsidRPr="00902013">
        <w:rPr>
          <w:rFonts w:ascii="Times New Roman" w:hAnsi="Times New Roman"/>
          <w:b/>
          <w:sz w:val="24"/>
          <w:szCs w:val="24"/>
          <w:u w:val="single"/>
        </w:rPr>
        <w:t>PROVISION OF JANITORIAL SERVICES                          _</w:t>
      </w:r>
    </w:p>
    <w:p w:rsidR="0081518C" w:rsidRPr="00902013" w:rsidRDefault="0081518C" w:rsidP="0081518C">
      <w:pPr>
        <w:pStyle w:val="NoSpacing"/>
        <w:jc w:val="both"/>
        <w:rPr>
          <w:rFonts w:ascii="Times New Roman" w:hAnsi="Times New Roman"/>
          <w:b/>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w:t>
      </w:r>
      <w:r w:rsidRPr="00902013">
        <w:rPr>
          <w:rFonts w:ascii="Times New Roman" w:hAnsi="Times New Roman"/>
          <w:b/>
          <w:sz w:val="24"/>
          <w:szCs w:val="24"/>
          <w:u w:val="single"/>
        </w:rPr>
        <w:t>Philippine Ports Authority, Port Management Office of         _</w:t>
      </w:r>
    </w:p>
    <w:p w:rsidR="0081518C" w:rsidRPr="003D0CBA" w:rsidRDefault="0081518C" w:rsidP="0081518C">
      <w:pPr>
        <w:pStyle w:val="NoSpacing"/>
        <w:jc w:val="both"/>
        <w:rPr>
          <w:rFonts w:ascii="Times New Roman" w:hAnsi="Times New Roman"/>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w:t>
      </w:r>
      <w:proofErr w:type="spellStart"/>
      <w:r w:rsidR="00BA5469">
        <w:rPr>
          <w:rFonts w:ascii="Times New Roman" w:hAnsi="Times New Roman"/>
          <w:b/>
          <w:sz w:val="24"/>
          <w:szCs w:val="24"/>
          <w:u w:val="single"/>
        </w:rPr>
        <w:t>Zamboanga</w:t>
      </w:r>
      <w:proofErr w:type="spellEnd"/>
      <w:r w:rsidR="00BA5469">
        <w:rPr>
          <w:rFonts w:ascii="Times New Roman" w:hAnsi="Times New Roman"/>
          <w:b/>
          <w:sz w:val="24"/>
          <w:szCs w:val="24"/>
          <w:u w:val="single"/>
        </w:rPr>
        <w:t xml:space="preserve"> del Norte</w:t>
      </w:r>
      <w:r w:rsidRPr="00902013">
        <w:rPr>
          <w:rFonts w:ascii="Times New Roman" w:hAnsi="Times New Roman"/>
          <w:b/>
          <w:sz w:val="24"/>
          <w:szCs w:val="24"/>
          <w:u w:val="single"/>
        </w:rPr>
        <w:t xml:space="preserve">, Port </w:t>
      </w:r>
      <w:r w:rsidR="00BA5469">
        <w:rPr>
          <w:rFonts w:ascii="Times New Roman" w:hAnsi="Times New Roman"/>
          <w:b/>
          <w:sz w:val="24"/>
          <w:szCs w:val="24"/>
          <w:u w:val="single"/>
        </w:rPr>
        <w:t xml:space="preserve">of </w:t>
      </w:r>
      <w:proofErr w:type="spellStart"/>
      <w:r w:rsidR="00BA5469">
        <w:rPr>
          <w:rFonts w:ascii="Times New Roman" w:hAnsi="Times New Roman"/>
          <w:b/>
          <w:sz w:val="24"/>
          <w:szCs w:val="24"/>
          <w:u w:val="single"/>
        </w:rPr>
        <w:t>Dapitan</w:t>
      </w:r>
      <w:proofErr w:type="spellEnd"/>
      <w:r w:rsidRPr="00902013">
        <w:rPr>
          <w:rFonts w:ascii="Times New Roman" w:hAnsi="Times New Roman"/>
          <w:b/>
          <w:sz w:val="24"/>
          <w:szCs w:val="24"/>
          <w:u w:val="single"/>
        </w:rPr>
        <w:t xml:space="preserve">, </w:t>
      </w:r>
      <w:proofErr w:type="spellStart"/>
      <w:r w:rsidRPr="00902013">
        <w:rPr>
          <w:rFonts w:ascii="Times New Roman" w:hAnsi="Times New Roman"/>
          <w:b/>
          <w:sz w:val="24"/>
          <w:szCs w:val="24"/>
          <w:u w:val="single"/>
        </w:rPr>
        <w:t>Dapitan</w:t>
      </w:r>
      <w:proofErr w:type="spellEnd"/>
      <w:r w:rsidRPr="00902013">
        <w:rPr>
          <w:rFonts w:ascii="Times New Roman" w:hAnsi="Times New Roman"/>
          <w:b/>
          <w:sz w:val="24"/>
          <w:szCs w:val="24"/>
          <w:u w:val="single"/>
        </w:rPr>
        <w:t xml:space="preserve"> City</w:t>
      </w:r>
      <w:r w:rsidRPr="003D0CBA">
        <w:rPr>
          <w:rFonts w:ascii="Times New Roman" w:hAnsi="Times New Roman"/>
          <w:sz w:val="24"/>
          <w:szCs w:val="24"/>
          <w:u w:val="single"/>
        </w:rPr>
        <w:t xml:space="preserve">                                           _</w:t>
      </w:r>
    </w:p>
    <w:p w:rsidR="0081518C" w:rsidRPr="003D0CBA" w:rsidRDefault="0081518C" w:rsidP="0081518C">
      <w:pPr>
        <w:pStyle w:val="NoSpacing"/>
        <w:jc w:val="both"/>
        <w:rPr>
          <w:rFonts w:ascii="Times New Roman" w:hAnsi="Times New Roman"/>
          <w:sz w:val="24"/>
          <w:szCs w:val="24"/>
        </w:rPr>
      </w:pPr>
    </w:p>
    <w:p w:rsidR="0081518C" w:rsidRPr="003D0CBA" w:rsidRDefault="00237525" w:rsidP="0081518C">
      <w:pPr>
        <w:pStyle w:val="NoSpacing"/>
        <w:jc w:val="both"/>
        <w:rPr>
          <w:rFonts w:ascii="Times New Roman" w:hAnsi="Times New Roman"/>
          <w:sz w:val="24"/>
          <w:szCs w:val="24"/>
          <w:u w:val="single"/>
        </w:rPr>
      </w:pPr>
      <w:r>
        <w:rPr>
          <w:rFonts w:ascii="Times New Roman" w:hAnsi="Times New Roman"/>
          <w:sz w:val="24"/>
          <w:szCs w:val="24"/>
        </w:rPr>
        <w:t>Approved Budget</w:t>
      </w:r>
      <w:r>
        <w:rPr>
          <w:rFonts w:ascii="Times New Roman" w:hAnsi="Times New Roman"/>
          <w:sz w:val="24"/>
          <w:szCs w:val="24"/>
        </w:rPr>
        <w:tab/>
        <w:t xml:space="preserve">:   </w:t>
      </w:r>
      <w:r w:rsidR="00EF46DF">
        <w:rPr>
          <w:rFonts w:ascii="Times New Roman" w:hAnsi="Times New Roman"/>
          <w:b/>
          <w:sz w:val="24"/>
          <w:szCs w:val="24"/>
          <w:u w:val="single"/>
        </w:rPr>
        <w:t>Php</w:t>
      </w:r>
      <w:r w:rsidR="00195907">
        <w:rPr>
          <w:rFonts w:ascii="Times New Roman" w:hAnsi="Times New Roman"/>
          <w:b/>
          <w:sz w:val="24"/>
          <w:szCs w:val="24"/>
          <w:u w:val="single"/>
        </w:rPr>
        <w:t>1,526,969.08</w:t>
      </w:r>
    </w:p>
    <w:p w:rsidR="0081518C" w:rsidRDefault="0081518C" w:rsidP="0081518C">
      <w:pPr>
        <w:pStyle w:val="NoSpacing"/>
        <w:jc w:val="both"/>
        <w:rPr>
          <w:rFonts w:ascii="Times New Roman" w:hAnsi="Times New Roman"/>
          <w:sz w:val="24"/>
          <w:szCs w:val="24"/>
        </w:rPr>
      </w:pPr>
      <w:r w:rsidRPr="003D0CBA">
        <w:rPr>
          <w:rFonts w:ascii="Times New Roman" w:hAnsi="Times New Roman"/>
          <w:sz w:val="24"/>
          <w:szCs w:val="24"/>
        </w:rPr>
        <w:t>For the Contract</w:t>
      </w:r>
    </w:p>
    <w:p w:rsidR="0081518C" w:rsidRDefault="0081518C" w:rsidP="0081518C">
      <w:pPr>
        <w:pStyle w:val="NoSpacing"/>
        <w:jc w:val="both"/>
        <w:rPr>
          <w:rFonts w:ascii="Times New Roman" w:hAnsi="Times New Roman"/>
          <w:sz w:val="24"/>
          <w:szCs w:val="24"/>
        </w:rPr>
      </w:pPr>
    </w:p>
    <w:p w:rsidR="0081518C" w:rsidRPr="005E5CBE" w:rsidRDefault="0081518C" w:rsidP="0081518C">
      <w:pPr>
        <w:pStyle w:val="NoSpacing"/>
        <w:jc w:val="both"/>
        <w:rPr>
          <w:rFonts w:ascii="Times New Roman" w:hAnsi="Times New Roman"/>
          <w:sz w:val="24"/>
          <w:szCs w:val="24"/>
          <w:u w:val="single"/>
        </w:rPr>
      </w:pPr>
      <w:r>
        <w:rPr>
          <w:rFonts w:ascii="Times New Roman" w:hAnsi="Times New Roman"/>
          <w:sz w:val="24"/>
          <w:szCs w:val="24"/>
        </w:rPr>
        <w:t xml:space="preserve">Funding                     :   </w:t>
      </w:r>
      <w:r w:rsidRPr="00902013">
        <w:rPr>
          <w:rFonts w:ascii="Times New Roman" w:hAnsi="Times New Roman"/>
          <w:b/>
          <w:sz w:val="24"/>
          <w:szCs w:val="24"/>
          <w:u w:val="single"/>
        </w:rPr>
        <w:t>PPA Corporate Funds</w:t>
      </w:r>
    </w:p>
    <w:p w:rsidR="0081518C" w:rsidRPr="003D0CBA" w:rsidRDefault="0081518C" w:rsidP="0081518C">
      <w:pPr>
        <w:pStyle w:val="NoSpacing"/>
        <w:jc w:val="both"/>
        <w:rPr>
          <w:rFonts w:ascii="Times New Roman" w:hAnsi="Times New Roman"/>
          <w:sz w:val="24"/>
          <w:szCs w:val="24"/>
        </w:rPr>
      </w:pPr>
    </w:p>
    <w:p w:rsidR="0081518C" w:rsidRPr="002D2837" w:rsidRDefault="0081518C" w:rsidP="0081518C">
      <w:pPr>
        <w:pStyle w:val="NoSpacing"/>
        <w:jc w:val="both"/>
        <w:rPr>
          <w:rFonts w:ascii="Times New Roman" w:hAnsi="Times New Roman"/>
          <w:sz w:val="24"/>
          <w:szCs w:val="24"/>
          <w:u w:val="single"/>
        </w:rPr>
      </w:pPr>
      <w:r w:rsidRPr="003D0CBA">
        <w:rPr>
          <w:rFonts w:ascii="Times New Roman" w:hAnsi="Times New Roman"/>
          <w:sz w:val="24"/>
          <w:szCs w:val="24"/>
        </w:rPr>
        <w:t>Contract Duration</w:t>
      </w:r>
      <w:r w:rsidRPr="003D0CBA">
        <w:rPr>
          <w:rFonts w:ascii="Times New Roman" w:hAnsi="Times New Roman"/>
          <w:sz w:val="24"/>
          <w:szCs w:val="24"/>
        </w:rPr>
        <w:tab/>
        <w:t xml:space="preserve">:   </w:t>
      </w:r>
      <w:r>
        <w:rPr>
          <w:rFonts w:ascii="Times New Roman" w:hAnsi="Times New Roman"/>
          <w:sz w:val="24"/>
          <w:szCs w:val="24"/>
        </w:rPr>
        <w:t xml:space="preserve"> </w:t>
      </w:r>
      <w:r w:rsidR="00EC0A7D">
        <w:rPr>
          <w:rFonts w:ascii="Times New Roman" w:hAnsi="Times New Roman"/>
          <w:b/>
          <w:sz w:val="24"/>
          <w:szCs w:val="24"/>
          <w:u w:val="single"/>
        </w:rPr>
        <w:t>March 1, 2017</w:t>
      </w:r>
      <w:r w:rsidR="00FB640E">
        <w:rPr>
          <w:rFonts w:ascii="Times New Roman" w:hAnsi="Times New Roman"/>
          <w:b/>
          <w:sz w:val="24"/>
          <w:szCs w:val="24"/>
          <w:u w:val="single"/>
        </w:rPr>
        <w:t xml:space="preserve"> to </w:t>
      </w:r>
      <w:r w:rsidR="00EC0A7D">
        <w:rPr>
          <w:rFonts w:ascii="Times New Roman" w:hAnsi="Times New Roman"/>
          <w:b/>
          <w:sz w:val="24"/>
          <w:szCs w:val="24"/>
          <w:u w:val="single"/>
        </w:rPr>
        <w:t>December 31</w:t>
      </w:r>
      <w:r w:rsidRPr="00902013">
        <w:rPr>
          <w:rFonts w:ascii="Times New Roman" w:hAnsi="Times New Roman"/>
          <w:b/>
          <w:sz w:val="24"/>
          <w:szCs w:val="24"/>
          <w:u w:val="single"/>
        </w:rPr>
        <w:t>, 201</w:t>
      </w:r>
      <w:r w:rsidR="00C0713F">
        <w:rPr>
          <w:rFonts w:ascii="Times New Roman" w:hAnsi="Times New Roman"/>
          <w:b/>
          <w:sz w:val="24"/>
          <w:szCs w:val="24"/>
          <w:u w:val="single"/>
        </w:rPr>
        <w:t>7</w:t>
      </w:r>
    </w:p>
    <w:p w:rsidR="0081518C" w:rsidRPr="003D0CBA"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Prospective Bidders should hav</w:t>
      </w:r>
      <w:r w:rsidR="009A220D">
        <w:rPr>
          <w:rFonts w:ascii="Times New Roman" w:hAnsi="Times New Roman"/>
          <w:sz w:val="24"/>
          <w:szCs w:val="24"/>
        </w:rPr>
        <w:t>e completed within the last Ten (10</w:t>
      </w:r>
      <w:r>
        <w:rPr>
          <w:rFonts w:ascii="Times New Roman" w:hAnsi="Times New Roman"/>
          <w:sz w:val="24"/>
          <w:szCs w:val="24"/>
        </w:rPr>
        <w:t xml:space="preserve">) years from the date of submission and receipt of bids, a single contract that is similar to the Project, the value of which must be at least Fifty Percent (50%) of the Approved Budget for the Contract (ABC) to be bid. The description of an eligible bidder is contained in the Bidding Documents, as well as in the Instructions to Bidders. </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Bidding will be conducted through open competitive bidding procedures using a non-discretionary “pass/fail” criterion as specified in the Implementing Rules and Regulations (IRR) of RA 9184, known as the “Government Procurement Reform Act”, and is restricted to Filipino citizens/sole proprietorships, partnerships, or organizations with at least sixty percent (60%) interest or outstanding capital stock belonging to citizens of the Philippines.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Interested Bidders may obtain further information and inspect the Bid</w:t>
      </w:r>
      <w:r w:rsidR="00283A57">
        <w:rPr>
          <w:rFonts w:ascii="Times New Roman" w:hAnsi="Times New Roman"/>
          <w:sz w:val="24"/>
          <w:szCs w:val="24"/>
        </w:rPr>
        <w:t>ding Documents from 8:00 AM to 5</w:t>
      </w:r>
      <w:r>
        <w:rPr>
          <w:rFonts w:ascii="Times New Roman" w:hAnsi="Times New Roman"/>
          <w:sz w:val="24"/>
          <w:szCs w:val="24"/>
        </w:rPr>
        <w:t xml:space="preserve">:00 PM as well as, purchase said Bidding Documents at the address given below on </w:t>
      </w:r>
      <w:r w:rsidR="00EC0A7D">
        <w:rPr>
          <w:rFonts w:ascii="Times New Roman" w:hAnsi="Times New Roman"/>
          <w:b/>
          <w:sz w:val="24"/>
          <w:szCs w:val="24"/>
          <w:u w:val="single"/>
        </w:rPr>
        <w:t>January 17 to February 15</w:t>
      </w:r>
      <w:r w:rsidRPr="006417B2">
        <w:rPr>
          <w:rFonts w:ascii="Times New Roman" w:hAnsi="Times New Roman"/>
          <w:b/>
          <w:sz w:val="24"/>
          <w:szCs w:val="24"/>
          <w:u w:val="single"/>
        </w:rPr>
        <w:t>, 201</w:t>
      </w:r>
      <w:r w:rsidR="00EC0A7D">
        <w:rPr>
          <w:rFonts w:ascii="Times New Roman" w:hAnsi="Times New Roman"/>
          <w:b/>
          <w:sz w:val="24"/>
          <w:szCs w:val="24"/>
          <w:u w:val="single"/>
        </w:rPr>
        <w:t>7</w:t>
      </w:r>
      <w:r>
        <w:rPr>
          <w:rFonts w:ascii="Times New Roman" w:hAnsi="Times New Roman"/>
          <w:sz w:val="24"/>
          <w:szCs w:val="24"/>
        </w:rPr>
        <w:t xml:space="preserve"> upon payment of a non-refundable fee for the Bidding </w:t>
      </w:r>
      <w:r w:rsidR="006417B2">
        <w:rPr>
          <w:rFonts w:ascii="Times New Roman" w:hAnsi="Times New Roman"/>
          <w:sz w:val="24"/>
          <w:szCs w:val="24"/>
        </w:rPr>
        <w:t>Documents in the amount of Five Thousand Pesos (P5</w:t>
      </w:r>
      <w:r>
        <w:rPr>
          <w:rFonts w:ascii="Times New Roman" w:hAnsi="Times New Roman"/>
          <w:sz w:val="24"/>
          <w:szCs w:val="24"/>
        </w:rPr>
        <w:t>,000.00)</w:t>
      </w:r>
      <w:r w:rsidR="006417B2">
        <w:rPr>
          <w:rFonts w:ascii="Times New Roman" w:hAnsi="Times New Roman"/>
          <w:sz w:val="24"/>
          <w:szCs w:val="24"/>
        </w:rPr>
        <w:t>exclusive of VAT</w:t>
      </w:r>
      <w:r>
        <w:rPr>
          <w:rFonts w:ascii="Times New Roman" w:hAnsi="Times New Roman"/>
          <w:sz w:val="24"/>
          <w:szCs w:val="24"/>
        </w:rPr>
        <w:t>. Payment for the bid documents shal</w:t>
      </w:r>
      <w:r w:rsidR="00FB640E">
        <w:rPr>
          <w:rFonts w:ascii="Times New Roman" w:hAnsi="Times New Roman"/>
          <w:sz w:val="24"/>
          <w:szCs w:val="24"/>
        </w:rPr>
        <w:t>l be in Cash or Manager’s Check, to:</w:t>
      </w:r>
    </w:p>
    <w:p w:rsidR="0081518C" w:rsidRDefault="0081518C" w:rsidP="0081518C">
      <w:pPr>
        <w:pStyle w:val="NoSpacing"/>
        <w:jc w:val="both"/>
        <w:rPr>
          <w:rFonts w:ascii="Times New Roman" w:hAnsi="Times New Roman"/>
          <w:sz w:val="24"/>
          <w:szCs w:val="24"/>
        </w:rPr>
      </w:pPr>
    </w:p>
    <w:p w:rsidR="0081518C" w:rsidRPr="00902013" w:rsidRDefault="0081518C" w:rsidP="0081518C">
      <w:pPr>
        <w:pStyle w:val="NoSpacing"/>
        <w:ind w:left="1440" w:firstLine="720"/>
        <w:jc w:val="both"/>
        <w:rPr>
          <w:rFonts w:ascii="Times New Roman" w:hAnsi="Times New Roman"/>
          <w:b/>
          <w:sz w:val="24"/>
          <w:szCs w:val="24"/>
        </w:rPr>
      </w:pPr>
      <w:r w:rsidRPr="00902013">
        <w:rPr>
          <w:rFonts w:ascii="Times New Roman" w:hAnsi="Times New Roman"/>
          <w:b/>
          <w:sz w:val="24"/>
          <w:szCs w:val="24"/>
        </w:rPr>
        <w:t>The Secretariat, Bids and Awards Committee</w:t>
      </w:r>
    </w:p>
    <w:p w:rsidR="0081518C" w:rsidRPr="00902013" w:rsidRDefault="0081518C" w:rsidP="0081518C">
      <w:pPr>
        <w:pStyle w:val="NoSpacing"/>
        <w:ind w:left="1440" w:firstLine="720"/>
        <w:jc w:val="both"/>
        <w:rPr>
          <w:rFonts w:ascii="Times New Roman" w:hAnsi="Times New Roman"/>
          <w:b/>
          <w:sz w:val="24"/>
          <w:szCs w:val="24"/>
        </w:rPr>
      </w:pPr>
      <w:r w:rsidRPr="00902013">
        <w:rPr>
          <w:rFonts w:ascii="Times New Roman" w:hAnsi="Times New Roman"/>
          <w:b/>
          <w:sz w:val="24"/>
          <w:szCs w:val="24"/>
        </w:rPr>
        <w:t xml:space="preserve">        Procurement of Goods and Services</w:t>
      </w:r>
    </w:p>
    <w:p w:rsidR="0081518C" w:rsidRPr="00902013" w:rsidRDefault="0081518C" w:rsidP="0081518C">
      <w:pPr>
        <w:pStyle w:val="NoSpacing"/>
        <w:jc w:val="both"/>
        <w:rPr>
          <w:rFonts w:ascii="Times New Roman" w:hAnsi="Times New Roman"/>
          <w:b/>
          <w:sz w:val="24"/>
          <w:szCs w:val="24"/>
        </w:rPr>
      </w:pPr>
      <w:r w:rsidRPr="00902013">
        <w:rPr>
          <w:rFonts w:ascii="Times New Roman" w:hAnsi="Times New Roman"/>
          <w:b/>
          <w:sz w:val="24"/>
          <w:szCs w:val="24"/>
        </w:rPr>
        <w:tab/>
      </w:r>
      <w:r w:rsidRPr="00902013">
        <w:rPr>
          <w:rFonts w:ascii="Times New Roman" w:hAnsi="Times New Roman"/>
          <w:b/>
          <w:sz w:val="24"/>
          <w:szCs w:val="24"/>
        </w:rPr>
        <w:tab/>
      </w:r>
      <w:r w:rsidRPr="00902013">
        <w:rPr>
          <w:rFonts w:ascii="Times New Roman" w:hAnsi="Times New Roman"/>
          <w:b/>
          <w:sz w:val="24"/>
          <w:szCs w:val="24"/>
        </w:rPr>
        <w:tab/>
        <w:t xml:space="preserve">    Port Area, </w:t>
      </w:r>
      <w:proofErr w:type="spellStart"/>
      <w:r w:rsidRPr="00902013">
        <w:rPr>
          <w:rFonts w:ascii="Times New Roman" w:hAnsi="Times New Roman"/>
          <w:b/>
          <w:sz w:val="24"/>
          <w:szCs w:val="24"/>
        </w:rPr>
        <w:t>Bgy</w:t>
      </w:r>
      <w:proofErr w:type="spellEnd"/>
      <w:r w:rsidRPr="00902013">
        <w:rPr>
          <w:rFonts w:ascii="Times New Roman" w:hAnsi="Times New Roman"/>
          <w:b/>
          <w:sz w:val="24"/>
          <w:szCs w:val="24"/>
        </w:rPr>
        <w:t xml:space="preserve">. San Vicente, </w:t>
      </w:r>
      <w:proofErr w:type="spellStart"/>
      <w:r w:rsidRPr="00902013">
        <w:rPr>
          <w:rFonts w:ascii="Times New Roman" w:hAnsi="Times New Roman"/>
          <w:b/>
          <w:sz w:val="24"/>
          <w:szCs w:val="24"/>
        </w:rPr>
        <w:t>Dapitan</w:t>
      </w:r>
      <w:proofErr w:type="spellEnd"/>
      <w:r w:rsidRPr="00902013">
        <w:rPr>
          <w:rFonts w:ascii="Times New Roman" w:hAnsi="Times New Roman"/>
          <w:b/>
          <w:sz w:val="24"/>
          <w:szCs w:val="24"/>
        </w:rPr>
        <w:t xml:space="preserve"> City</w:t>
      </w:r>
    </w:p>
    <w:p w:rsidR="0081518C" w:rsidRDefault="0081518C" w:rsidP="0081518C">
      <w:pPr>
        <w:pStyle w:val="NoSpacing"/>
        <w:jc w:val="both"/>
        <w:rPr>
          <w:rFonts w:ascii="Times New Roman" w:hAnsi="Times New Roman"/>
          <w:sz w:val="24"/>
          <w:szCs w:val="24"/>
        </w:rPr>
      </w:pPr>
    </w:p>
    <w:p w:rsidR="009A220D" w:rsidRDefault="009A220D" w:rsidP="0081518C">
      <w:pPr>
        <w:pStyle w:val="NoSpacing"/>
        <w:jc w:val="both"/>
        <w:rPr>
          <w:rFonts w:ascii="Times New Roman" w:hAnsi="Times New Roman"/>
          <w:sz w:val="24"/>
          <w:szCs w:val="24"/>
        </w:rPr>
      </w:pPr>
    </w:p>
    <w:p w:rsidR="0081518C" w:rsidRDefault="00DE2701" w:rsidP="0081518C">
      <w:pPr>
        <w:pStyle w:val="NoSpacing"/>
        <w:jc w:val="both"/>
        <w:rPr>
          <w:rFonts w:ascii="Times New Roman" w:hAnsi="Times New Roman"/>
          <w:sz w:val="24"/>
          <w:szCs w:val="24"/>
        </w:rPr>
      </w:pPr>
      <w:r>
        <w:rPr>
          <w:rFonts w:ascii="Times New Roman" w:hAnsi="Times New Roman"/>
          <w:sz w:val="24"/>
          <w:szCs w:val="24"/>
        </w:rPr>
        <w:t>The PPA-PMO-</w:t>
      </w:r>
      <w:proofErr w:type="spellStart"/>
      <w:r>
        <w:rPr>
          <w:rFonts w:ascii="Times New Roman" w:hAnsi="Times New Roman"/>
          <w:sz w:val="24"/>
          <w:szCs w:val="24"/>
        </w:rPr>
        <w:t>Zamboanga</w:t>
      </w:r>
      <w:proofErr w:type="spellEnd"/>
      <w:r>
        <w:rPr>
          <w:rFonts w:ascii="Times New Roman" w:hAnsi="Times New Roman"/>
          <w:sz w:val="24"/>
          <w:szCs w:val="24"/>
        </w:rPr>
        <w:t xml:space="preserve"> del Norte</w:t>
      </w:r>
      <w:r w:rsidR="0081518C">
        <w:rPr>
          <w:rFonts w:ascii="Times New Roman" w:hAnsi="Times New Roman"/>
          <w:sz w:val="24"/>
          <w:szCs w:val="24"/>
        </w:rPr>
        <w:t xml:space="preserve"> will hold a Pre-Bid conference on </w:t>
      </w:r>
      <w:r w:rsidR="00EC0A7D">
        <w:rPr>
          <w:rFonts w:ascii="Times New Roman" w:hAnsi="Times New Roman"/>
          <w:b/>
          <w:sz w:val="24"/>
          <w:szCs w:val="24"/>
          <w:u w:val="single"/>
        </w:rPr>
        <w:t>February 1, 2017</w:t>
      </w:r>
      <w:r w:rsidR="00283A57">
        <w:rPr>
          <w:rFonts w:ascii="Times New Roman" w:hAnsi="Times New Roman"/>
          <w:b/>
          <w:sz w:val="24"/>
          <w:szCs w:val="24"/>
          <w:u w:val="single"/>
        </w:rPr>
        <w:t xml:space="preserve"> at 02:00 P</w:t>
      </w:r>
      <w:r w:rsidR="0081518C" w:rsidRPr="006417B2">
        <w:rPr>
          <w:rFonts w:ascii="Times New Roman" w:hAnsi="Times New Roman"/>
          <w:b/>
          <w:sz w:val="24"/>
          <w:szCs w:val="24"/>
          <w:u w:val="single"/>
        </w:rPr>
        <w:t>M</w:t>
      </w:r>
      <w:r w:rsidR="0081518C">
        <w:rPr>
          <w:rFonts w:ascii="Times New Roman" w:hAnsi="Times New Roman"/>
          <w:sz w:val="24"/>
          <w:szCs w:val="24"/>
        </w:rPr>
        <w:t xml:space="preserve"> at th</w:t>
      </w:r>
      <w:r w:rsidR="006417B2">
        <w:rPr>
          <w:rFonts w:ascii="Times New Roman" w:hAnsi="Times New Roman"/>
          <w:sz w:val="24"/>
          <w:szCs w:val="24"/>
        </w:rPr>
        <w:t xml:space="preserve">e </w:t>
      </w:r>
      <w:r w:rsidR="00C0713F">
        <w:rPr>
          <w:rFonts w:ascii="Times New Roman" w:hAnsi="Times New Roman"/>
          <w:sz w:val="24"/>
          <w:szCs w:val="24"/>
        </w:rPr>
        <w:t xml:space="preserve">2nd Floor, </w:t>
      </w:r>
      <w:r w:rsidR="006417B2">
        <w:rPr>
          <w:rFonts w:ascii="Times New Roman" w:hAnsi="Times New Roman"/>
          <w:sz w:val="24"/>
          <w:szCs w:val="24"/>
        </w:rPr>
        <w:t xml:space="preserve">PMO Conference Room, </w:t>
      </w:r>
      <w:r w:rsidR="00C0713F">
        <w:rPr>
          <w:rFonts w:ascii="Times New Roman" w:hAnsi="Times New Roman"/>
          <w:sz w:val="24"/>
          <w:szCs w:val="24"/>
        </w:rPr>
        <w:t xml:space="preserve">Port of </w:t>
      </w:r>
      <w:proofErr w:type="spellStart"/>
      <w:r w:rsidR="00C0713F">
        <w:rPr>
          <w:rFonts w:ascii="Times New Roman" w:hAnsi="Times New Roman"/>
          <w:sz w:val="24"/>
          <w:szCs w:val="24"/>
        </w:rPr>
        <w:t>Dapitan</w:t>
      </w:r>
      <w:proofErr w:type="spellEnd"/>
      <w:r w:rsidR="0081518C">
        <w:rPr>
          <w:rFonts w:ascii="Times New Roman" w:hAnsi="Times New Roman"/>
          <w:sz w:val="24"/>
          <w:szCs w:val="24"/>
        </w:rPr>
        <w:t>,</w:t>
      </w:r>
      <w:r w:rsidR="006417B2">
        <w:rPr>
          <w:rFonts w:ascii="Times New Roman" w:hAnsi="Times New Roman"/>
          <w:sz w:val="24"/>
          <w:szCs w:val="24"/>
        </w:rPr>
        <w:t xml:space="preserve"> San Vicente, </w:t>
      </w:r>
      <w:proofErr w:type="spellStart"/>
      <w:r w:rsidR="006417B2">
        <w:rPr>
          <w:rFonts w:ascii="Times New Roman" w:hAnsi="Times New Roman"/>
          <w:sz w:val="24"/>
          <w:szCs w:val="24"/>
        </w:rPr>
        <w:t>Dapitan</w:t>
      </w:r>
      <w:proofErr w:type="spellEnd"/>
      <w:r w:rsidR="006417B2">
        <w:rPr>
          <w:rFonts w:ascii="Times New Roman" w:hAnsi="Times New Roman"/>
          <w:sz w:val="24"/>
          <w:szCs w:val="24"/>
        </w:rPr>
        <w:t xml:space="preserve"> City</w:t>
      </w:r>
      <w:r w:rsidR="0081518C">
        <w:rPr>
          <w:rFonts w:ascii="Times New Roman" w:hAnsi="Times New Roman"/>
          <w:sz w:val="24"/>
          <w:szCs w:val="24"/>
        </w:rPr>
        <w:t xml:space="preserve"> which shall be open only to all interested parties who have purchased the bidding documents.</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Bids must be delivered to and received by the Secretariat of the Bids and Awards Comm</w:t>
      </w:r>
      <w:r w:rsidR="006417B2">
        <w:rPr>
          <w:rFonts w:ascii="Times New Roman" w:hAnsi="Times New Roman"/>
          <w:sz w:val="24"/>
          <w:szCs w:val="24"/>
        </w:rPr>
        <w:t>ittee</w:t>
      </w:r>
      <w:r w:rsidR="00013382">
        <w:rPr>
          <w:rFonts w:ascii="Times New Roman" w:hAnsi="Times New Roman"/>
          <w:sz w:val="24"/>
          <w:szCs w:val="24"/>
        </w:rPr>
        <w:t xml:space="preserve"> for Procurement of Goods</w:t>
      </w:r>
      <w:r w:rsidR="006417B2">
        <w:rPr>
          <w:rFonts w:ascii="Times New Roman" w:hAnsi="Times New Roman"/>
          <w:sz w:val="24"/>
          <w:szCs w:val="24"/>
        </w:rPr>
        <w:t xml:space="preserve"> at the PMO Administration Building</w:t>
      </w:r>
      <w:r>
        <w:rPr>
          <w:rFonts w:ascii="Times New Roman" w:hAnsi="Times New Roman"/>
          <w:sz w:val="24"/>
          <w:szCs w:val="24"/>
        </w:rPr>
        <w:t xml:space="preserve"> not later than </w:t>
      </w:r>
      <w:r w:rsidR="00EC0A7D">
        <w:rPr>
          <w:rFonts w:ascii="Times New Roman" w:hAnsi="Times New Roman"/>
          <w:b/>
          <w:sz w:val="24"/>
          <w:szCs w:val="24"/>
          <w:u w:val="single"/>
        </w:rPr>
        <w:t>10:00 A</w:t>
      </w:r>
      <w:r w:rsidRPr="006417B2">
        <w:rPr>
          <w:rFonts w:ascii="Times New Roman" w:hAnsi="Times New Roman"/>
          <w:b/>
          <w:sz w:val="24"/>
          <w:szCs w:val="24"/>
          <w:u w:val="single"/>
        </w:rPr>
        <w:t xml:space="preserve">M on </w:t>
      </w:r>
      <w:r w:rsidR="00EC0A7D">
        <w:rPr>
          <w:rFonts w:ascii="Times New Roman" w:hAnsi="Times New Roman"/>
          <w:b/>
          <w:sz w:val="24"/>
          <w:szCs w:val="24"/>
          <w:u w:val="single"/>
        </w:rPr>
        <w:t>February 15, 2017</w:t>
      </w:r>
      <w:r w:rsidRPr="006417B2">
        <w:rPr>
          <w:rFonts w:ascii="Times New Roman" w:hAnsi="Times New Roman"/>
          <w:b/>
          <w:sz w:val="24"/>
          <w:szCs w:val="24"/>
          <w:u w:val="single"/>
        </w:rPr>
        <w:t>.</w:t>
      </w:r>
      <w:r>
        <w:rPr>
          <w:rFonts w:ascii="Times New Roman" w:hAnsi="Times New Roman"/>
          <w:sz w:val="24"/>
          <w:szCs w:val="24"/>
        </w:rPr>
        <w:t xml:space="preserve"> </w:t>
      </w:r>
    </w:p>
    <w:p w:rsidR="0081518C" w:rsidRDefault="0081518C" w:rsidP="0081518C">
      <w:pPr>
        <w:pStyle w:val="NoSpacing"/>
        <w:jc w:val="both"/>
        <w:rPr>
          <w:rFonts w:ascii="Times New Roman" w:hAnsi="Times New Roman"/>
          <w:sz w:val="24"/>
          <w:szCs w:val="24"/>
        </w:rPr>
      </w:pPr>
    </w:p>
    <w:p w:rsidR="00714083" w:rsidRDefault="00714083" w:rsidP="0081518C">
      <w:pPr>
        <w:pStyle w:val="NoSpacing"/>
        <w:jc w:val="both"/>
        <w:rPr>
          <w:rFonts w:ascii="Times New Roman" w:hAnsi="Times New Roman"/>
          <w:sz w:val="24"/>
          <w:szCs w:val="24"/>
        </w:rPr>
      </w:pPr>
    </w:p>
    <w:p w:rsidR="00AA148E" w:rsidRDefault="00AA148E" w:rsidP="0081518C">
      <w:pPr>
        <w:pStyle w:val="NoSpacing"/>
        <w:jc w:val="both"/>
        <w:rPr>
          <w:rFonts w:ascii="Times New Roman" w:hAnsi="Times New Roman"/>
          <w:sz w:val="24"/>
          <w:szCs w:val="24"/>
        </w:rPr>
      </w:pPr>
    </w:p>
    <w:p w:rsidR="00AA148E" w:rsidRDefault="00AA148E" w:rsidP="0081518C">
      <w:pPr>
        <w:pStyle w:val="NoSpacing"/>
        <w:jc w:val="both"/>
        <w:rPr>
          <w:rFonts w:ascii="Times New Roman" w:hAnsi="Times New Roman"/>
          <w:sz w:val="24"/>
          <w:szCs w:val="24"/>
        </w:rPr>
      </w:pPr>
    </w:p>
    <w:p w:rsidR="00714083" w:rsidRDefault="00714083"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lastRenderedPageBreak/>
        <w:t>All bids must be accompanied by a Bid Security</w:t>
      </w:r>
      <w:r w:rsidR="00195907">
        <w:rPr>
          <w:rFonts w:ascii="Times New Roman" w:hAnsi="Times New Roman"/>
          <w:sz w:val="24"/>
          <w:szCs w:val="24"/>
        </w:rPr>
        <w:t xml:space="preserve">, </w:t>
      </w:r>
      <w:r>
        <w:rPr>
          <w:rFonts w:ascii="Times New Roman" w:hAnsi="Times New Roman"/>
          <w:sz w:val="24"/>
          <w:szCs w:val="24"/>
        </w:rPr>
        <w:t>of the following acceptable forms and amounts in Philippine currency:</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044"/>
      </w:tblGrid>
      <w:tr w:rsidR="0081518C" w:rsidRPr="0056210D" w:rsidTr="00BA5469">
        <w:trPr>
          <w:trHeight w:val="801"/>
        </w:trPr>
        <w:tc>
          <w:tcPr>
            <w:tcW w:w="4785" w:type="dxa"/>
            <w:tcBorders>
              <w:bottom w:val="single" w:sz="4" w:space="0" w:color="auto"/>
            </w:tcBorders>
          </w:tcPr>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Form of Bid Security</w:t>
            </w:r>
          </w:p>
        </w:tc>
        <w:tc>
          <w:tcPr>
            <w:tcW w:w="4044" w:type="dxa"/>
            <w:tcBorders>
              <w:bottom w:val="single" w:sz="4" w:space="0" w:color="auto"/>
            </w:tcBorders>
          </w:tcPr>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Amount of Bid Security</w:t>
            </w:r>
          </w:p>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(Equal to Percentage of</w:t>
            </w:r>
          </w:p>
          <w:p w:rsidR="0081518C" w:rsidRPr="0056210D" w:rsidRDefault="0081518C" w:rsidP="00BA5469">
            <w:pPr>
              <w:pStyle w:val="NoSpacing"/>
              <w:jc w:val="center"/>
              <w:rPr>
                <w:rFonts w:ascii="Times New Roman" w:hAnsi="Times New Roman"/>
                <w:sz w:val="24"/>
                <w:szCs w:val="24"/>
              </w:rPr>
            </w:pPr>
            <w:r w:rsidRPr="0056210D">
              <w:rPr>
                <w:rFonts w:ascii="Times New Roman" w:hAnsi="Times New Roman"/>
                <w:sz w:val="24"/>
                <w:szCs w:val="24"/>
              </w:rPr>
              <w:t>The ABC)</w:t>
            </w:r>
          </w:p>
        </w:tc>
      </w:tr>
      <w:tr w:rsidR="00195907" w:rsidRPr="0056210D" w:rsidTr="00BA5469">
        <w:trPr>
          <w:trHeight w:val="1057"/>
        </w:trPr>
        <w:tc>
          <w:tcPr>
            <w:tcW w:w="4785" w:type="dxa"/>
          </w:tcPr>
          <w:p w:rsidR="00195907" w:rsidRDefault="00195907" w:rsidP="00D97A35">
            <w:pPr>
              <w:pStyle w:val="NoSpacing"/>
              <w:ind w:left="720"/>
              <w:jc w:val="both"/>
              <w:rPr>
                <w:rFonts w:ascii="Times New Roman" w:hAnsi="Times New Roman"/>
                <w:sz w:val="24"/>
                <w:szCs w:val="24"/>
              </w:rPr>
            </w:pPr>
          </w:p>
          <w:p w:rsidR="00195907" w:rsidRPr="0025525C" w:rsidRDefault="00195907" w:rsidP="00195907">
            <w:pPr>
              <w:pStyle w:val="NoSpacing"/>
              <w:ind w:left="360"/>
              <w:jc w:val="both"/>
              <w:rPr>
                <w:rFonts w:ascii="Times New Roman" w:hAnsi="Times New Roman"/>
                <w:sz w:val="24"/>
                <w:szCs w:val="24"/>
              </w:rPr>
            </w:pPr>
            <w:r>
              <w:rPr>
                <w:rFonts w:ascii="Times New Roman" w:hAnsi="Times New Roman"/>
                <w:sz w:val="24"/>
                <w:szCs w:val="24"/>
              </w:rPr>
              <w:t xml:space="preserve">1. </w:t>
            </w:r>
            <w:r w:rsidRPr="0025525C">
              <w:rPr>
                <w:rFonts w:ascii="Times New Roman" w:hAnsi="Times New Roman"/>
                <w:sz w:val="24"/>
                <w:szCs w:val="24"/>
              </w:rPr>
              <w:t>Bid Securing Declaration</w:t>
            </w:r>
          </w:p>
        </w:tc>
        <w:tc>
          <w:tcPr>
            <w:tcW w:w="4044" w:type="dxa"/>
            <w:tcBorders>
              <w:bottom w:val="single" w:sz="4" w:space="0" w:color="auto"/>
            </w:tcBorders>
          </w:tcPr>
          <w:p w:rsidR="00195907" w:rsidRDefault="00195907" w:rsidP="00D97A35">
            <w:pPr>
              <w:pStyle w:val="NoSpacing"/>
              <w:rPr>
                <w:rFonts w:ascii="Times New Roman" w:hAnsi="Times New Roman"/>
                <w:sz w:val="24"/>
                <w:szCs w:val="24"/>
              </w:rPr>
            </w:pPr>
          </w:p>
          <w:p w:rsidR="00195907" w:rsidRPr="0056210D" w:rsidRDefault="00195907" w:rsidP="00D97A35">
            <w:pPr>
              <w:pStyle w:val="NoSpacing"/>
              <w:jc w:val="center"/>
              <w:rPr>
                <w:rFonts w:ascii="Times New Roman" w:hAnsi="Times New Roman"/>
                <w:sz w:val="24"/>
                <w:szCs w:val="24"/>
              </w:rPr>
            </w:pPr>
            <w:r>
              <w:rPr>
                <w:rFonts w:ascii="Times New Roman" w:hAnsi="Times New Roman"/>
                <w:sz w:val="24"/>
                <w:szCs w:val="24"/>
              </w:rPr>
              <w:t>Duly Notarized</w:t>
            </w:r>
          </w:p>
        </w:tc>
      </w:tr>
      <w:tr w:rsidR="00195907" w:rsidRPr="0056210D" w:rsidTr="00C00D67">
        <w:trPr>
          <w:trHeight w:val="6155"/>
        </w:trPr>
        <w:tc>
          <w:tcPr>
            <w:tcW w:w="4785" w:type="dxa"/>
          </w:tcPr>
          <w:p w:rsidR="00195907" w:rsidRPr="00195907" w:rsidRDefault="00195907" w:rsidP="00195907">
            <w:pPr>
              <w:widowControl w:val="0"/>
              <w:tabs>
                <w:tab w:val="left" w:pos="720"/>
              </w:tabs>
              <w:autoSpaceDE w:val="0"/>
              <w:autoSpaceDN w:val="0"/>
              <w:adjustRightInd w:val="0"/>
              <w:spacing w:line="276" w:lineRule="exact"/>
              <w:ind w:left="450" w:right="29" w:hanging="90"/>
              <w:jc w:val="both"/>
              <w:rPr>
                <w:rFonts w:ascii="Times New Roman" w:hAnsi="Times New Roman"/>
                <w:color w:val="000000"/>
                <w:sz w:val="24"/>
                <w:szCs w:val="24"/>
              </w:rPr>
            </w:pPr>
            <w:r w:rsidRPr="00195907">
              <w:rPr>
                <w:rFonts w:ascii="Times New Roman" w:hAnsi="Times New Roman"/>
                <w:color w:val="000000"/>
                <w:sz w:val="24"/>
                <w:szCs w:val="24"/>
              </w:rPr>
              <w:t>2.</w:t>
            </w:r>
          </w:p>
          <w:p w:rsidR="00195907" w:rsidRPr="00195907" w:rsidRDefault="00195907" w:rsidP="00195907">
            <w:pPr>
              <w:widowControl w:val="0"/>
              <w:tabs>
                <w:tab w:val="left" w:pos="720"/>
              </w:tabs>
              <w:autoSpaceDE w:val="0"/>
              <w:autoSpaceDN w:val="0"/>
              <w:adjustRightInd w:val="0"/>
              <w:spacing w:line="276" w:lineRule="exact"/>
              <w:ind w:left="900" w:right="29" w:hanging="270"/>
              <w:jc w:val="both"/>
              <w:rPr>
                <w:rFonts w:ascii="Times New Roman" w:hAnsi="Times New Roman"/>
                <w:color w:val="000000"/>
                <w:sz w:val="24"/>
                <w:szCs w:val="24"/>
              </w:rPr>
            </w:pPr>
            <w:r w:rsidRPr="00195907">
              <w:rPr>
                <w:rFonts w:ascii="Times New Roman" w:hAnsi="Times New Roman"/>
                <w:color w:val="000000"/>
                <w:sz w:val="24"/>
                <w:szCs w:val="24"/>
              </w:rPr>
              <w:t>a. Cash or cashier's /manager's check</w:t>
            </w:r>
            <w:r w:rsidRPr="00195907">
              <w:rPr>
                <w:rFonts w:ascii="Times New Roman" w:hAnsi="Times New Roman"/>
                <w:color w:val="000000"/>
                <w:sz w:val="24"/>
                <w:szCs w:val="24"/>
              </w:rPr>
              <w:tab/>
              <w:t xml:space="preserve">        </w:t>
            </w:r>
            <w:r w:rsidR="00C00D67">
              <w:rPr>
                <w:rFonts w:ascii="Times New Roman" w:hAnsi="Times New Roman"/>
                <w:color w:val="000000"/>
                <w:sz w:val="24"/>
                <w:szCs w:val="24"/>
              </w:rPr>
              <w:t xml:space="preserve">issued by a Universal  </w:t>
            </w:r>
            <w:r w:rsidRPr="00195907">
              <w:rPr>
                <w:rFonts w:ascii="Times New Roman" w:hAnsi="Times New Roman"/>
                <w:color w:val="000000"/>
                <w:sz w:val="24"/>
                <w:szCs w:val="24"/>
              </w:rPr>
              <w:t>or Commercial Bank.</w:t>
            </w:r>
          </w:p>
          <w:p w:rsidR="00195907" w:rsidRPr="00195907" w:rsidRDefault="00195907" w:rsidP="00195907">
            <w:pPr>
              <w:widowControl w:val="0"/>
              <w:tabs>
                <w:tab w:val="left" w:pos="720"/>
              </w:tabs>
              <w:autoSpaceDE w:val="0"/>
              <w:autoSpaceDN w:val="0"/>
              <w:adjustRightInd w:val="0"/>
              <w:spacing w:line="276" w:lineRule="exact"/>
              <w:ind w:left="900" w:right="29" w:hanging="270"/>
              <w:jc w:val="both"/>
              <w:rPr>
                <w:rFonts w:ascii="Times New Roman" w:hAnsi="Times New Roman"/>
                <w:color w:val="000000"/>
                <w:sz w:val="24"/>
                <w:szCs w:val="24"/>
              </w:rPr>
            </w:pPr>
            <w:r w:rsidRPr="00195907">
              <w:rPr>
                <w:rFonts w:ascii="Times New Roman" w:hAnsi="Times New Roman"/>
                <w:color w:val="000000"/>
                <w:sz w:val="24"/>
                <w:szCs w:val="24"/>
              </w:rPr>
              <w:t xml:space="preserve">b. </w:t>
            </w:r>
            <w:r w:rsidRPr="00195907">
              <w:rPr>
                <w:rFonts w:ascii="Times New Roman" w:hAnsi="Times New Roman"/>
                <w:sz w:val="24"/>
                <w:szCs w:val="24"/>
              </w:rPr>
              <w:t>Bank draft/guarantee  or</w:t>
            </w:r>
            <w:r>
              <w:rPr>
                <w:rFonts w:ascii="Times New Roman" w:hAnsi="Times New Roman"/>
                <w:color w:val="000000"/>
                <w:sz w:val="24"/>
                <w:szCs w:val="24"/>
              </w:rPr>
              <w:t xml:space="preserve"> irrevocable </w:t>
            </w:r>
            <w:r w:rsidRPr="00195907">
              <w:rPr>
                <w:rFonts w:ascii="Times New Roman" w:hAnsi="Times New Roman"/>
                <w:color w:val="000000"/>
                <w:sz w:val="24"/>
                <w:szCs w:val="24"/>
              </w:rPr>
              <w:t xml:space="preserve">letter of credit issued by a Universal or     </w:t>
            </w:r>
            <w:r>
              <w:rPr>
                <w:rFonts w:ascii="Times New Roman" w:hAnsi="Times New Roman"/>
                <w:color w:val="000000"/>
                <w:sz w:val="24"/>
                <w:szCs w:val="24"/>
              </w:rPr>
              <w:t xml:space="preserve">Commercial Bank: </w:t>
            </w:r>
            <w:r w:rsidRPr="00195907">
              <w:rPr>
                <w:rFonts w:ascii="Times New Roman" w:hAnsi="Times New Roman"/>
                <w:color w:val="000000"/>
                <w:sz w:val="24"/>
                <w:szCs w:val="24"/>
              </w:rPr>
              <w:t xml:space="preserve">Provided, however, that it shall be confirmed or authenticated by a </w:t>
            </w:r>
            <w:r w:rsidRPr="00195907">
              <w:rPr>
                <w:rFonts w:ascii="Times New Roman" w:hAnsi="Times New Roman"/>
                <w:color w:val="000000"/>
                <w:sz w:val="24"/>
                <w:szCs w:val="24"/>
              </w:rPr>
              <w:tab/>
              <w:t xml:space="preserve"> Universal or Commercial Bank, if issued by a foreign bank.</w:t>
            </w:r>
          </w:p>
          <w:p w:rsidR="00195907" w:rsidRPr="00195907" w:rsidRDefault="00195907" w:rsidP="00195907">
            <w:pPr>
              <w:widowControl w:val="0"/>
              <w:tabs>
                <w:tab w:val="left" w:pos="720"/>
              </w:tabs>
              <w:autoSpaceDE w:val="0"/>
              <w:autoSpaceDN w:val="0"/>
              <w:adjustRightInd w:val="0"/>
              <w:spacing w:line="276" w:lineRule="exact"/>
              <w:ind w:left="900" w:right="29" w:hanging="270"/>
              <w:jc w:val="both"/>
              <w:rPr>
                <w:rFonts w:ascii="Times New Roman" w:hAnsi="Times New Roman"/>
                <w:color w:val="000000"/>
                <w:sz w:val="24"/>
                <w:szCs w:val="24"/>
              </w:rPr>
            </w:pPr>
            <w:r w:rsidRPr="00195907">
              <w:rPr>
                <w:rFonts w:ascii="Times New Roman" w:hAnsi="Times New Roman"/>
                <w:color w:val="000000"/>
                <w:sz w:val="24"/>
                <w:szCs w:val="24"/>
              </w:rPr>
              <w:t xml:space="preserve"> c. </w:t>
            </w:r>
            <w:r w:rsidRPr="00195907">
              <w:rPr>
                <w:rFonts w:ascii="Times New Roman" w:hAnsi="Times New Roman"/>
                <w:sz w:val="24"/>
                <w:szCs w:val="24"/>
              </w:rPr>
              <w:t xml:space="preserve">Surety Bond </w:t>
            </w:r>
            <w:r>
              <w:rPr>
                <w:rFonts w:ascii="Times New Roman" w:hAnsi="Times New Roman"/>
                <w:sz w:val="24"/>
                <w:szCs w:val="24"/>
              </w:rPr>
              <w:t xml:space="preserve"> callable upon demand </w:t>
            </w:r>
            <w:r w:rsidRPr="00195907">
              <w:rPr>
                <w:rFonts w:ascii="Times New Roman" w:hAnsi="Times New Roman"/>
                <w:sz w:val="24"/>
                <w:szCs w:val="24"/>
              </w:rPr>
              <w:t xml:space="preserve"> issued by a surety or insurance company duly ce</w:t>
            </w:r>
            <w:r>
              <w:rPr>
                <w:rFonts w:ascii="Times New Roman" w:hAnsi="Times New Roman"/>
                <w:sz w:val="24"/>
                <w:szCs w:val="24"/>
              </w:rPr>
              <w:t xml:space="preserve">rtified by the </w:t>
            </w:r>
            <w:r w:rsidRPr="00195907">
              <w:rPr>
                <w:rFonts w:ascii="Times New Roman" w:hAnsi="Times New Roman"/>
                <w:sz w:val="24"/>
                <w:szCs w:val="24"/>
              </w:rPr>
              <w:t xml:space="preserve">Insurance Commission as authorized to issue such security. </w:t>
            </w:r>
          </w:p>
          <w:p w:rsidR="00195907" w:rsidRPr="00C00D67" w:rsidRDefault="00195907" w:rsidP="00C00D67">
            <w:pPr>
              <w:pStyle w:val="Style1"/>
              <w:numPr>
                <w:ilvl w:val="0"/>
                <w:numId w:val="0"/>
              </w:numPr>
              <w:spacing w:after="0" w:line="240" w:lineRule="auto"/>
              <w:ind w:left="720"/>
              <w:rPr>
                <w:b w:val="0"/>
                <w:szCs w:val="24"/>
              </w:rPr>
            </w:pPr>
            <w:r w:rsidRPr="00195907">
              <w:rPr>
                <w:b w:val="0"/>
                <w:szCs w:val="24"/>
              </w:rPr>
              <w:t>Surety Bond shall remain vali</w:t>
            </w:r>
            <w:r>
              <w:rPr>
                <w:b w:val="0"/>
                <w:szCs w:val="24"/>
              </w:rPr>
              <w:t>d for One Hundred Twenty (120)</w:t>
            </w:r>
            <w:r w:rsidRPr="00195907">
              <w:rPr>
                <w:b w:val="0"/>
                <w:szCs w:val="24"/>
              </w:rPr>
              <w:t>calendar days from the date of the opening of Bids.</w:t>
            </w:r>
          </w:p>
        </w:tc>
        <w:tc>
          <w:tcPr>
            <w:tcW w:w="4044" w:type="dxa"/>
          </w:tcPr>
          <w:p w:rsidR="00195907" w:rsidRPr="00195907" w:rsidRDefault="00195907" w:rsidP="00BA5469">
            <w:pPr>
              <w:pStyle w:val="NoSpacing"/>
              <w:rPr>
                <w:rFonts w:ascii="Times New Roman" w:hAnsi="Times New Roman"/>
                <w:sz w:val="24"/>
                <w:szCs w:val="24"/>
              </w:rPr>
            </w:pPr>
          </w:p>
          <w:p w:rsidR="00195907" w:rsidRPr="00195907" w:rsidRDefault="00195907" w:rsidP="00195907">
            <w:pPr>
              <w:pStyle w:val="NoSpacing"/>
              <w:jc w:val="center"/>
              <w:rPr>
                <w:rFonts w:ascii="Times New Roman" w:hAnsi="Times New Roman"/>
                <w:sz w:val="24"/>
                <w:szCs w:val="24"/>
              </w:rPr>
            </w:pPr>
          </w:p>
          <w:p w:rsidR="00195907" w:rsidRPr="00195907" w:rsidRDefault="00195907" w:rsidP="00195907">
            <w:pPr>
              <w:pStyle w:val="NoSpacing"/>
              <w:jc w:val="center"/>
              <w:rPr>
                <w:rFonts w:ascii="Times New Roman" w:hAnsi="Times New Roman"/>
                <w:color w:val="000000"/>
                <w:sz w:val="24"/>
                <w:szCs w:val="24"/>
              </w:rPr>
            </w:pPr>
            <w:r w:rsidRPr="00195907">
              <w:rPr>
                <w:rFonts w:ascii="Times New Roman" w:hAnsi="Times New Roman"/>
                <w:color w:val="000000"/>
                <w:sz w:val="24"/>
                <w:szCs w:val="24"/>
              </w:rPr>
              <w:t xml:space="preserve">(2% of ABC, </w:t>
            </w:r>
            <w:r w:rsidRPr="00195907">
              <w:rPr>
                <w:rFonts w:ascii="Times New Roman" w:hAnsi="Times New Roman"/>
                <w:b/>
                <w:color w:val="000000"/>
                <w:sz w:val="24"/>
                <w:szCs w:val="24"/>
                <w:u w:val="single"/>
              </w:rPr>
              <w:t>Php30,539.38</w:t>
            </w:r>
            <w:r w:rsidRPr="00195907">
              <w:rPr>
                <w:rFonts w:ascii="Times New Roman" w:hAnsi="Times New Roman"/>
                <w:color w:val="000000"/>
                <w:sz w:val="24"/>
                <w:szCs w:val="24"/>
              </w:rPr>
              <w:t>)</w:t>
            </w:r>
          </w:p>
          <w:p w:rsidR="00195907" w:rsidRPr="00195907" w:rsidRDefault="00195907" w:rsidP="00195907">
            <w:pPr>
              <w:pStyle w:val="NoSpacing"/>
              <w:jc w:val="center"/>
              <w:rPr>
                <w:rFonts w:ascii="Times New Roman" w:hAnsi="Times New Roman"/>
                <w:color w:val="000000"/>
                <w:sz w:val="24"/>
                <w:szCs w:val="24"/>
              </w:rPr>
            </w:pPr>
          </w:p>
          <w:p w:rsidR="00195907" w:rsidRPr="00195907" w:rsidRDefault="00195907" w:rsidP="00195907">
            <w:pPr>
              <w:pStyle w:val="NoSpacing"/>
              <w:jc w:val="center"/>
              <w:rPr>
                <w:rFonts w:ascii="Times New Roman" w:hAnsi="Times New Roman"/>
                <w:color w:val="000000"/>
                <w:sz w:val="24"/>
                <w:szCs w:val="24"/>
              </w:rPr>
            </w:pPr>
          </w:p>
          <w:p w:rsidR="00195907" w:rsidRPr="00195907" w:rsidRDefault="00195907" w:rsidP="00195907">
            <w:pPr>
              <w:pStyle w:val="NoSpacing"/>
              <w:jc w:val="center"/>
              <w:rPr>
                <w:rFonts w:ascii="Times New Roman" w:hAnsi="Times New Roman"/>
                <w:color w:val="000000"/>
                <w:sz w:val="24"/>
                <w:szCs w:val="24"/>
              </w:rPr>
            </w:pPr>
            <w:r w:rsidRPr="00195907">
              <w:rPr>
                <w:rFonts w:ascii="Times New Roman" w:hAnsi="Times New Roman"/>
                <w:color w:val="000000"/>
                <w:sz w:val="24"/>
                <w:szCs w:val="24"/>
              </w:rPr>
              <w:t xml:space="preserve">(2% of ABC, </w:t>
            </w:r>
            <w:r w:rsidRPr="00195907">
              <w:rPr>
                <w:rFonts w:ascii="Times New Roman" w:hAnsi="Times New Roman"/>
                <w:b/>
                <w:color w:val="000000"/>
                <w:sz w:val="24"/>
                <w:szCs w:val="24"/>
                <w:u w:val="single"/>
              </w:rPr>
              <w:t>Php30,539.38</w:t>
            </w:r>
            <w:r w:rsidRPr="00195907">
              <w:rPr>
                <w:rFonts w:ascii="Times New Roman" w:hAnsi="Times New Roman"/>
                <w:color w:val="000000"/>
                <w:sz w:val="24"/>
                <w:szCs w:val="24"/>
              </w:rPr>
              <w:t>)</w:t>
            </w:r>
          </w:p>
          <w:p w:rsidR="00195907" w:rsidRPr="00195907" w:rsidRDefault="00195907" w:rsidP="00195907">
            <w:pPr>
              <w:pStyle w:val="NoSpacing"/>
              <w:jc w:val="center"/>
              <w:rPr>
                <w:rFonts w:ascii="Times New Roman" w:hAnsi="Times New Roman"/>
                <w:color w:val="000000"/>
                <w:sz w:val="24"/>
                <w:szCs w:val="24"/>
              </w:rPr>
            </w:pPr>
          </w:p>
          <w:p w:rsidR="00195907" w:rsidRPr="00195907" w:rsidRDefault="00195907" w:rsidP="00195907">
            <w:pPr>
              <w:pStyle w:val="NoSpacing"/>
              <w:jc w:val="center"/>
              <w:rPr>
                <w:rFonts w:ascii="Times New Roman" w:hAnsi="Times New Roman"/>
                <w:color w:val="000000"/>
                <w:sz w:val="24"/>
                <w:szCs w:val="24"/>
              </w:rPr>
            </w:pPr>
          </w:p>
          <w:p w:rsidR="00195907" w:rsidRPr="00195907" w:rsidRDefault="00195907" w:rsidP="00195907">
            <w:pPr>
              <w:pStyle w:val="NoSpacing"/>
              <w:jc w:val="center"/>
              <w:rPr>
                <w:rFonts w:ascii="Times New Roman" w:hAnsi="Times New Roman"/>
                <w:color w:val="000000"/>
                <w:sz w:val="24"/>
                <w:szCs w:val="24"/>
              </w:rPr>
            </w:pPr>
          </w:p>
          <w:p w:rsidR="00195907" w:rsidRPr="00195907" w:rsidRDefault="00195907" w:rsidP="00195907">
            <w:pPr>
              <w:pStyle w:val="NoSpacing"/>
              <w:jc w:val="center"/>
              <w:rPr>
                <w:rFonts w:ascii="Times New Roman" w:hAnsi="Times New Roman"/>
                <w:color w:val="000000"/>
                <w:sz w:val="24"/>
                <w:szCs w:val="24"/>
              </w:rPr>
            </w:pPr>
          </w:p>
          <w:p w:rsidR="00195907" w:rsidRPr="00195907" w:rsidRDefault="00195907" w:rsidP="00195907">
            <w:pPr>
              <w:pStyle w:val="NoSpacing"/>
              <w:jc w:val="center"/>
              <w:rPr>
                <w:rFonts w:ascii="Times New Roman" w:hAnsi="Times New Roman"/>
                <w:sz w:val="24"/>
                <w:szCs w:val="24"/>
              </w:rPr>
            </w:pPr>
          </w:p>
          <w:p w:rsidR="00195907" w:rsidRPr="00195907" w:rsidRDefault="00195907" w:rsidP="00195907">
            <w:pPr>
              <w:pStyle w:val="NoSpacing"/>
              <w:jc w:val="center"/>
              <w:rPr>
                <w:rFonts w:ascii="Times New Roman" w:hAnsi="Times New Roman"/>
                <w:sz w:val="24"/>
                <w:szCs w:val="24"/>
              </w:rPr>
            </w:pPr>
          </w:p>
          <w:p w:rsidR="00195907" w:rsidRPr="00195907" w:rsidRDefault="00195907" w:rsidP="00195907">
            <w:pPr>
              <w:pStyle w:val="NoSpacing"/>
              <w:jc w:val="center"/>
              <w:rPr>
                <w:rFonts w:ascii="Times New Roman" w:hAnsi="Times New Roman"/>
                <w:sz w:val="24"/>
                <w:szCs w:val="24"/>
              </w:rPr>
            </w:pPr>
          </w:p>
          <w:p w:rsidR="00195907" w:rsidRPr="00195907" w:rsidRDefault="00195907" w:rsidP="00195907">
            <w:pPr>
              <w:pStyle w:val="NoSpacing"/>
              <w:jc w:val="center"/>
              <w:rPr>
                <w:rFonts w:ascii="Times New Roman" w:hAnsi="Times New Roman"/>
                <w:sz w:val="24"/>
                <w:szCs w:val="24"/>
              </w:rPr>
            </w:pPr>
            <w:r w:rsidRPr="00195907">
              <w:rPr>
                <w:rFonts w:ascii="Times New Roman" w:hAnsi="Times New Roman"/>
                <w:sz w:val="24"/>
                <w:szCs w:val="24"/>
              </w:rPr>
              <w:t xml:space="preserve">(5% of ABC, </w:t>
            </w:r>
            <w:r w:rsidRPr="00195907">
              <w:rPr>
                <w:rFonts w:ascii="Times New Roman" w:hAnsi="Times New Roman"/>
                <w:b/>
                <w:sz w:val="24"/>
                <w:szCs w:val="24"/>
                <w:u w:val="single"/>
              </w:rPr>
              <w:t>Php76,348.45</w:t>
            </w:r>
            <w:r w:rsidRPr="00195907">
              <w:rPr>
                <w:rFonts w:ascii="Times New Roman" w:hAnsi="Times New Roman"/>
                <w:b/>
                <w:sz w:val="24"/>
                <w:szCs w:val="24"/>
              </w:rPr>
              <w:t>)</w:t>
            </w:r>
          </w:p>
        </w:tc>
      </w:tr>
    </w:tbl>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 opening shall be on</w:t>
      </w:r>
      <w:r w:rsidRPr="0025525C">
        <w:rPr>
          <w:rFonts w:ascii="Times New Roman" w:hAnsi="Times New Roman"/>
          <w:sz w:val="24"/>
          <w:szCs w:val="24"/>
        </w:rPr>
        <w:t xml:space="preserve"> </w:t>
      </w:r>
      <w:r w:rsidR="00EC0A7D">
        <w:rPr>
          <w:rFonts w:ascii="Times New Roman" w:hAnsi="Times New Roman"/>
          <w:b/>
          <w:sz w:val="24"/>
          <w:szCs w:val="24"/>
          <w:u w:val="single"/>
        </w:rPr>
        <w:t>February 15</w:t>
      </w:r>
      <w:r w:rsidR="00237525">
        <w:rPr>
          <w:rFonts w:ascii="Times New Roman" w:hAnsi="Times New Roman"/>
          <w:b/>
          <w:sz w:val="24"/>
          <w:szCs w:val="24"/>
          <w:u w:val="single"/>
        </w:rPr>
        <w:t>,</w:t>
      </w:r>
      <w:r w:rsidR="00EC0A7D">
        <w:rPr>
          <w:rFonts w:ascii="Times New Roman" w:hAnsi="Times New Roman"/>
          <w:b/>
          <w:sz w:val="24"/>
          <w:szCs w:val="24"/>
          <w:u w:val="single"/>
        </w:rPr>
        <w:t xml:space="preserve"> 2017 at 10:00 A</w:t>
      </w:r>
      <w:r w:rsidRPr="009A220D">
        <w:rPr>
          <w:rFonts w:ascii="Times New Roman" w:hAnsi="Times New Roman"/>
          <w:b/>
          <w:sz w:val="24"/>
          <w:szCs w:val="24"/>
          <w:u w:val="single"/>
        </w:rPr>
        <w:t>M</w:t>
      </w:r>
      <w:r w:rsidR="006417B2">
        <w:rPr>
          <w:rFonts w:ascii="Times New Roman" w:hAnsi="Times New Roman"/>
          <w:sz w:val="24"/>
          <w:szCs w:val="24"/>
        </w:rPr>
        <w:t xml:space="preserve"> </w:t>
      </w:r>
      <w:r w:rsidR="00C0713F">
        <w:rPr>
          <w:rFonts w:ascii="Times New Roman" w:hAnsi="Times New Roman"/>
          <w:sz w:val="24"/>
          <w:szCs w:val="24"/>
        </w:rPr>
        <w:t xml:space="preserve">at the 2nd Floor, PMO Conference Room, Port of </w:t>
      </w:r>
      <w:proofErr w:type="spellStart"/>
      <w:r w:rsidR="00C0713F">
        <w:rPr>
          <w:rFonts w:ascii="Times New Roman" w:hAnsi="Times New Roman"/>
          <w:sz w:val="24"/>
          <w:szCs w:val="24"/>
        </w:rPr>
        <w:t>Dapitan</w:t>
      </w:r>
      <w:proofErr w:type="spellEnd"/>
      <w:r w:rsidR="00C0713F">
        <w:rPr>
          <w:rFonts w:ascii="Times New Roman" w:hAnsi="Times New Roman"/>
          <w:sz w:val="24"/>
          <w:szCs w:val="24"/>
        </w:rPr>
        <w:t xml:space="preserve">, San Vicente, </w:t>
      </w:r>
      <w:proofErr w:type="spellStart"/>
      <w:r w:rsidR="00C0713F">
        <w:rPr>
          <w:rFonts w:ascii="Times New Roman" w:hAnsi="Times New Roman"/>
          <w:sz w:val="24"/>
          <w:szCs w:val="24"/>
        </w:rPr>
        <w:t>Dapitan</w:t>
      </w:r>
      <w:proofErr w:type="spellEnd"/>
      <w:r w:rsidR="00C0713F">
        <w:rPr>
          <w:rFonts w:ascii="Times New Roman" w:hAnsi="Times New Roman"/>
          <w:sz w:val="24"/>
          <w:szCs w:val="24"/>
        </w:rPr>
        <w:t xml:space="preserve"> City</w:t>
      </w:r>
      <w:r>
        <w:rPr>
          <w:rFonts w:ascii="Times New Roman" w:hAnsi="Times New Roman"/>
          <w:sz w:val="24"/>
          <w:szCs w:val="24"/>
        </w:rPr>
        <w:t>. Bids will be opened in the presence of the Bidder’s representatives who choose to attend. Late bids shall not be accepted.</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PPA-PMO-</w:t>
      </w:r>
      <w:proofErr w:type="spellStart"/>
      <w:r w:rsidR="00BA5469">
        <w:rPr>
          <w:rFonts w:ascii="Times New Roman" w:hAnsi="Times New Roman"/>
          <w:sz w:val="24"/>
          <w:szCs w:val="24"/>
        </w:rPr>
        <w:t>Zamboanga</w:t>
      </w:r>
      <w:proofErr w:type="spellEnd"/>
      <w:r w:rsidR="00BA5469">
        <w:rPr>
          <w:rFonts w:ascii="Times New Roman" w:hAnsi="Times New Roman"/>
          <w:sz w:val="24"/>
          <w:szCs w:val="24"/>
        </w:rPr>
        <w:t xml:space="preserve"> del Norte</w:t>
      </w:r>
      <w:r>
        <w:rPr>
          <w:rFonts w:ascii="Times New Roman" w:hAnsi="Times New Roman"/>
          <w:sz w:val="24"/>
          <w:szCs w:val="24"/>
        </w:rPr>
        <w:t xml:space="preserve"> reserves the right to accept or reject any bid, to annul the bidding process, and to reject all bids at any time prior to contract award without incurring any liability to the affected bidder/s or assumes no responsibility whatsoever to compensate or indemnify bidders for any expenses incurred in the preparation of the bid.</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For further information, please contact:</w:t>
      </w:r>
    </w:p>
    <w:p w:rsidR="0081518C" w:rsidRDefault="0081518C" w:rsidP="0081518C">
      <w:pPr>
        <w:pStyle w:val="NoSpacing"/>
        <w:jc w:val="both"/>
        <w:rPr>
          <w:rFonts w:ascii="Times New Roman" w:hAnsi="Times New Roman"/>
          <w:sz w:val="24"/>
          <w:szCs w:val="24"/>
        </w:rPr>
      </w:pPr>
    </w:p>
    <w:p w:rsidR="0081518C" w:rsidRPr="00D60991" w:rsidRDefault="00C21B25" w:rsidP="0081518C">
      <w:pPr>
        <w:pStyle w:val="NoSpacing"/>
        <w:jc w:val="both"/>
        <w:rPr>
          <w:rFonts w:ascii="Times New Roman" w:hAnsi="Times New Roman"/>
          <w:b/>
          <w:sz w:val="24"/>
          <w:szCs w:val="24"/>
        </w:rPr>
      </w:pPr>
      <w:r>
        <w:rPr>
          <w:rFonts w:ascii="Times New Roman" w:hAnsi="Times New Roman"/>
          <w:b/>
          <w:sz w:val="24"/>
          <w:szCs w:val="24"/>
        </w:rPr>
        <w:t>PP/</w:t>
      </w:r>
      <w:proofErr w:type="spellStart"/>
      <w:r>
        <w:rPr>
          <w:rFonts w:ascii="Times New Roman" w:hAnsi="Times New Roman"/>
          <w:b/>
          <w:sz w:val="24"/>
          <w:szCs w:val="24"/>
        </w:rPr>
        <w:t>CInsp</w:t>
      </w:r>
      <w:proofErr w:type="spellEnd"/>
      <w:r w:rsidR="0081518C" w:rsidRPr="00D60991">
        <w:rPr>
          <w:rFonts w:ascii="Times New Roman" w:hAnsi="Times New Roman"/>
          <w:b/>
          <w:sz w:val="24"/>
          <w:szCs w:val="24"/>
        </w:rPr>
        <w:t xml:space="preserve"> Melinda H. </w:t>
      </w:r>
      <w:proofErr w:type="spellStart"/>
      <w:r w:rsidR="0081518C" w:rsidRPr="00D60991">
        <w:rPr>
          <w:rFonts w:ascii="Times New Roman" w:hAnsi="Times New Roman"/>
          <w:b/>
          <w:sz w:val="24"/>
          <w:szCs w:val="24"/>
        </w:rPr>
        <w:t>Cerbito</w:t>
      </w:r>
      <w:proofErr w:type="spellEnd"/>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Secretariat, Bids and Awards Committee</w:t>
      </w:r>
    </w:p>
    <w:p w:rsidR="00C21B25" w:rsidRDefault="00C21B25" w:rsidP="0081518C">
      <w:pPr>
        <w:pStyle w:val="NoSpacing"/>
        <w:jc w:val="both"/>
        <w:rPr>
          <w:rFonts w:ascii="Times New Roman" w:hAnsi="Times New Roman"/>
          <w:sz w:val="24"/>
          <w:szCs w:val="24"/>
        </w:rPr>
      </w:pPr>
      <w:r>
        <w:rPr>
          <w:rFonts w:ascii="Times New Roman" w:hAnsi="Times New Roman"/>
          <w:sz w:val="24"/>
          <w:szCs w:val="24"/>
        </w:rPr>
        <w:t xml:space="preserve">PMO </w:t>
      </w:r>
      <w:proofErr w:type="spellStart"/>
      <w:r>
        <w:rPr>
          <w:rFonts w:ascii="Times New Roman" w:hAnsi="Times New Roman"/>
          <w:sz w:val="24"/>
          <w:szCs w:val="24"/>
        </w:rPr>
        <w:t>Zamboanga</w:t>
      </w:r>
      <w:proofErr w:type="spellEnd"/>
      <w:r>
        <w:rPr>
          <w:rFonts w:ascii="Times New Roman" w:hAnsi="Times New Roman"/>
          <w:sz w:val="24"/>
          <w:szCs w:val="24"/>
        </w:rPr>
        <w:t xml:space="preserve"> del Norte</w:t>
      </w:r>
    </w:p>
    <w:p w:rsidR="0081518C" w:rsidRDefault="00C21B25" w:rsidP="0081518C">
      <w:pPr>
        <w:pStyle w:val="NoSpacing"/>
        <w:jc w:val="both"/>
        <w:rPr>
          <w:rFonts w:ascii="Times New Roman" w:hAnsi="Times New Roman"/>
          <w:sz w:val="24"/>
          <w:szCs w:val="24"/>
        </w:rPr>
      </w:pPr>
      <w:r>
        <w:rPr>
          <w:rFonts w:ascii="Times New Roman" w:hAnsi="Times New Roman"/>
          <w:sz w:val="24"/>
          <w:szCs w:val="24"/>
        </w:rPr>
        <w:t xml:space="preserve">Port of </w:t>
      </w:r>
      <w:proofErr w:type="spellStart"/>
      <w:r>
        <w:rPr>
          <w:rFonts w:ascii="Times New Roman" w:hAnsi="Times New Roman"/>
          <w:sz w:val="24"/>
          <w:szCs w:val="24"/>
        </w:rPr>
        <w:t>Dapitan</w:t>
      </w:r>
      <w:proofErr w:type="spellEnd"/>
      <w:r w:rsidR="0081518C">
        <w:rPr>
          <w:rFonts w:ascii="Times New Roman" w:hAnsi="Times New Roman"/>
          <w:sz w:val="24"/>
          <w:szCs w:val="24"/>
        </w:rPr>
        <w:t xml:space="preserve">, San Vicente, </w:t>
      </w:r>
      <w:proofErr w:type="spellStart"/>
      <w:smartTag w:uri="urn:schemas-microsoft-com:office:smarttags" w:element="place">
        <w:smartTag w:uri="urn:schemas-microsoft-com:office:smarttags" w:element="PlaceName">
          <w:r w:rsidR="0081518C">
            <w:rPr>
              <w:rFonts w:ascii="Times New Roman" w:hAnsi="Times New Roman"/>
              <w:sz w:val="24"/>
              <w:szCs w:val="24"/>
            </w:rPr>
            <w:t>Dapitan</w:t>
          </w:r>
        </w:smartTag>
        <w:proofErr w:type="spellEnd"/>
        <w:r w:rsidR="0081518C">
          <w:rPr>
            <w:rFonts w:ascii="Times New Roman" w:hAnsi="Times New Roman"/>
            <w:sz w:val="24"/>
            <w:szCs w:val="24"/>
          </w:rPr>
          <w:t xml:space="preserve"> </w:t>
        </w:r>
        <w:smartTag w:uri="urn:schemas-microsoft-com:office:smarttags" w:element="PlaceType">
          <w:r w:rsidR="0081518C">
            <w:rPr>
              <w:rFonts w:ascii="Times New Roman" w:hAnsi="Times New Roman"/>
              <w:sz w:val="24"/>
              <w:szCs w:val="24"/>
            </w:rPr>
            <w:t>City</w:t>
          </w:r>
        </w:smartTag>
      </w:smartTag>
    </w:p>
    <w:p w:rsidR="0081518C" w:rsidRDefault="00237525" w:rsidP="0081518C">
      <w:pPr>
        <w:pStyle w:val="NoSpacing"/>
        <w:jc w:val="both"/>
        <w:rPr>
          <w:rFonts w:ascii="Times New Roman" w:hAnsi="Times New Roman"/>
          <w:sz w:val="24"/>
          <w:szCs w:val="24"/>
        </w:rPr>
      </w:pPr>
      <w:r>
        <w:rPr>
          <w:rFonts w:ascii="Times New Roman" w:hAnsi="Times New Roman"/>
          <w:sz w:val="24"/>
          <w:szCs w:val="24"/>
        </w:rPr>
        <w:t>Tel. No. 065-213-6595</w:t>
      </w:r>
    </w:p>
    <w:p w:rsidR="0081518C" w:rsidRDefault="0081518C"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p>
    <w:p w:rsidR="003A7378" w:rsidRDefault="003A7378" w:rsidP="0081518C">
      <w:pPr>
        <w:pStyle w:val="NoSpacing"/>
        <w:jc w:val="both"/>
        <w:rPr>
          <w:rFonts w:ascii="Times New Roman" w:hAnsi="Times New Roman"/>
          <w:b/>
          <w:sz w:val="24"/>
          <w:szCs w:val="24"/>
        </w:rPr>
      </w:pPr>
    </w:p>
    <w:p w:rsidR="0081518C" w:rsidRPr="00D60991" w:rsidRDefault="0009787A" w:rsidP="0081518C">
      <w:pPr>
        <w:pStyle w:val="NoSpacing"/>
        <w:jc w:val="both"/>
        <w:rPr>
          <w:rFonts w:ascii="Times New Roman" w:hAnsi="Times New Roman"/>
          <w:b/>
          <w:sz w:val="24"/>
          <w:szCs w:val="24"/>
        </w:rPr>
      </w:pPr>
      <w:r>
        <w:rPr>
          <w:rFonts w:ascii="Times New Roman" w:hAnsi="Times New Roman"/>
          <w:b/>
          <w:sz w:val="24"/>
          <w:szCs w:val="24"/>
        </w:rPr>
        <w:t>(SGD)</w:t>
      </w:r>
      <w:r w:rsidR="00880670">
        <w:rPr>
          <w:rFonts w:ascii="Times New Roman" w:hAnsi="Times New Roman"/>
          <w:b/>
          <w:sz w:val="24"/>
          <w:szCs w:val="24"/>
        </w:rPr>
        <w:t>ARLENE A. OBORDO</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Chairperson</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Bids and Awards Committee for the</w:t>
      </w: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Procurement of Goods and Services</w:t>
      </w:r>
    </w:p>
    <w:p w:rsidR="0081518C" w:rsidRDefault="0081518C" w:rsidP="0081518C">
      <w:pPr>
        <w:pStyle w:val="NoSpacing"/>
        <w:jc w:val="both"/>
        <w:rPr>
          <w:rFonts w:ascii="Times New Roman" w:hAnsi="Times New Roman"/>
          <w:sz w:val="24"/>
          <w:szCs w:val="24"/>
        </w:rPr>
      </w:pPr>
    </w:p>
    <w:p w:rsidR="003A7378" w:rsidRDefault="003A7378" w:rsidP="0081518C">
      <w:pPr>
        <w:pStyle w:val="NoSpacing"/>
        <w:jc w:val="both"/>
        <w:rPr>
          <w:rFonts w:ascii="Times New Roman" w:hAnsi="Times New Roman"/>
          <w:sz w:val="24"/>
          <w:szCs w:val="24"/>
        </w:rPr>
      </w:pPr>
    </w:p>
    <w:p w:rsidR="0081518C" w:rsidRDefault="0081518C" w:rsidP="0081518C">
      <w:pPr>
        <w:pStyle w:val="NoSpacing"/>
        <w:jc w:val="both"/>
        <w:rPr>
          <w:rFonts w:ascii="Times New Roman" w:hAnsi="Times New Roman"/>
          <w:sz w:val="24"/>
          <w:szCs w:val="24"/>
        </w:rPr>
      </w:pPr>
      <w:r>
        <w:rPr>
          <w:rFonts w:ascii="Times New Roman" w:hAnsi="Times New Roman"/>
          <w:sz w:val="24"/>
          <w:szCs w:val="24"/>
        </w:rPr>
        <w:t>Date of</w:t>
      </w:r>
      <w:r w:rsidR="00EC0A7D">
        <w:rPr>
          <w:rFonts w:ascii="Times New Roman" w:hAnsi="Times New Roman"/>
          <w:sz w:val="24"/>
          <w:szCs w:val="24"/>
        </w:rPr>
        <w:t xml:space="preserve"> Publication:  January 17, 2017</w:t>
      </w:r>
    </w:p>
    <w:p w:rsidR="00A22781" w:rsidRDefault="00A22781"/>
    <w:sectPr w:rsidR="00A22781" w:rsidSect="0051718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1530"/>
        </w:tabs>
        <w:ind w:left="15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92D7FE3"/>
    <w:multiLevelType w:val="hybridMultilevel"/>
    <w:tmpl w:val="47CE0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95672"/>
    <w:multiLevelType w:val="hybridMultilevel"/>
    <w:tmpl w:val="61BE296E"/>
    <w:lvl w:ilvl="0" w:tplc="34CE5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C4038E"/>
    <w:multiLevelType w:val="hybridMultilevel"/>
    <w:tmpl w:val="10CEEAD2"/>
    <w:lvl w:ilvl="0" w:tplc="0D5CCE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61363BA"/>
    <w:multiLevelType w:val="hybridMultilevel"/>
    <w:tmpl w:val="5A18C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B7DA7"/>
    <w:multiLevelType w:val="hybridMultilevel"/>
    <w:tmpl w:val="C9CAB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C1C85"/>
    <w:multiLevelType w:val="hybridMultilevel"/>
    <w:tmpl w:val="2C7CF62A"/>
    <w:lvl w:ilvl="0" w:tplc="63C8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1518C"/>
    <w:rsid w:val="00013382"/>
    <w:rsid w:val="0009787A"/>
    <w:rsid w:val="000E0D0B"/>
    <w:rsid w:val="000F6A31"/>
    <w:rsid w:val="00163D99"/>
    <w:rsid w:val="00195907"/>
    <w:rsid w:val="001D26B9"/>
    <w:rsid w:val="00237525"/>
    <w:rsid w:val="0025525C"/>
    <w:rsid w:val="00283A57"/>
    <w:rsid w:val="002F2EEB"/>
    <w:rsid w:val="003035FA"/>
    <w:rsid w:val="003A7378"/>
    <w:rsid w:val="003C243A"/>
    <w:rsid w:val="004B10FD"/>
    <w:rsid w:val="00502F4B"/>
    <w:rsid w:val="00517183"/>
    <w:rsid w:val="00562E31"/>
    <w:rsid w:val="005B4B2C"/>
    <w:rsid w:val="005D2A27"/>
    <w:rsid w:val="006417B2"/>
    <w:rsid w:val="00685AE2"/>
    <w:rsid w:val="006B0E9B"/>
    <w:rsid w:val="006E4DBD"/>
    <w:rsid w:val="00714083"/>
    <w:rsid w:val="00717412"/>
    <w:rsid w:val="00736A93"/>
    <w:rsid w:val="007A3767"/>
    <w:rsid w:val="0081518C"/>
    <w:rsid w:val="00880670"/>
    <w:rsid w:val="009A01D5"/>
    <w:rsid w:val="009A220D"/>
    <w:rsid w:val="00A22781"/>
    <w:rsid w:val="00A71984"/>
    <w:rsid w:val="00A736E0"/>
    <w:rsid w:val="00A83E26"/>
    <w:rsid w:val="00A953BA"/>
    <w:rsid w:val="00AA148E"/>
    <w:rsid w:val="00B87729"/>
    <w:rsid w:val="00BA5469"/>
    <w:rsid w:val="00C00D67"/>
    <w:rsid w:val="00C0713F"/>
    <w:rsid w:val="00C21B25"/>
    <w:rsid w:val="00C52B62"/>
    <w:rsid w:val="00CA7A5D"/>
    <w:rsid w:val="00CD284A"/>
    <w:rsid w:val="00D01056"/>
    <w:rsid w:val="00DE2701"/>
    <w:rsid w:val="00E4056A"/>
    <w:rsid w:val="00EC0A7D"/>
    <w:rsid w:val="00ED107D"/>
    <w:rsid w:val="00ED1216"/>
    <w:rsid w:val="00EF46DF"/>
    <w:rsid w:val="00FB640E"/>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8C"/>
    <w:pPr>
      <w:spacing w:after="200" w:line="276" w:lineRule="auto"/>
    </w:pPr>
    <w:rPr>
      <w:sz w:val="22"/>
      <w:szCs w:val="22"/>
      <w:lang w:val="en-US" w:eastAsia="en-US"/>
    </w:rPr>
  </w:style>
  <w:style w:type="paragraph" w:styleId="Heading3">
    <w:name w:val="heading 3"/>
    <w:next w:val="Normal"/>
    <w:link w:val="Heading3Char"/>
    <w:qFormat/>
    <w:rsid w:val="0025525C"/>
    <w:pPr>
      <w:numPr>
        <w:ilvl w:val="1"/>
        <w:numId w:val="6"/>
      </w:numPr>
      <w:spacing w:before="240" w:after="240" w:line="240" w:lineRule="atLeast"/>
      <w:jc w:val="both"/>
      <w:outlineLvl w:val="2"/>
    </w:pPr>
    <w:rPr>
      <w:rFonts w:ascii="Times New Roman" w:eastAsia="Times New Roman" w:hAnsi="Times New Roman"/>
      <w:b/>
      <w:bCs/>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18C"/>
    <w:rPr>
      <w:sz w:val="22"/>
      <w:szCs w:val="22"/>
      <w:lang w:val="en-US" w:eastAsia="en-US"/>
    </w:rPr>
  </w:style>
  <w:style w:type="character" w:styleId="Hyperlink">
    <w:name w:val="Hyperlink"/>
    <w:basedOn w:val="DefaultParagraphFont"/>
    <w:uiPriority w:val="99"/>
    <w:unhideWhenUsed/>
    <w:rsid w:val="00BA5469"/>
    <w:rPr>
      <w:color w:val="0000FF"/>
      <w:u w:val="single"/>
    </w:rPr>
  </w:style>
  <w:style w:type="character" w:customStyle="1" w:styleId="Heading3Char">
    <w:name w:val="Heading 3 Char"/>
    <w:basedOn w:val="DefaultParagraphFont"/>
    <w:link w:val="Heading3"/>
    <w:rsid w:val="0025525C"/>
    <w:rPr>
      <w:rFonts w:ascii="Times New Roman" w:eastAsia="Times New Roman" w:hAnsi="Times New Roman"/>
      <w:b/>
      <w:bCs/>
      <w:iCs/>
      <w:sz w:val="28"/>
      <w:szCs w:val="28"/>
      <w:lang w:val="en-US" w:eastAsia="en-US" w:bidi="ar-SA"/>
    </w:rPr>
  </w:style>
  <w:style w:type="paragraph" w:customStyle="1" w:styleId="Style1">
    <w:name w:val="Style1"/>
    <w:basedOn w:val="Heading3"/>
    <w:link w:val="Style1Char"/>
    <w:qFormat/>
    <w:rsid w:val="0025525C"/>
    <w:pPr>
      <w:numPr>
        <w:ilvl w:val="2"/>
      </w:numPr>
      <w:spacing w:before="0"/>
      <w:ind w:left="1440"/>
    </w:pPr>
    <w:rPr>
      <w:sz w:val="24"/>
    </w:rPr>
  </w:style>
  <w:style w:type="character" w:customStyle="1" w:styleId="Style1Char">
    <w:name w:val="Style1 Char"/>
    <w:link w:val="Style1"/>
    <w:rsid w:val="0025525C"/>
    <w:rPr>
      <w:rFonts w:ascii="Times New Roman" w:eastAsia="Times New Roman" w:hAnsi="Times New Roman"/>
      <w:b/>
      <w:bCs/>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pa.pmo.dapit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EE441-90A3-4C68-91B2-88CAF54B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OCEAN ACCESS INTERNET CAFE</Company>
  <LinksUpToDate>false</LinksUpToDate>
  <CharactersWithSpaces>4655</CharactersWithSpaces>
  <SharedDoc>false</SharedDoc>
  <HLinks>
    <vt:vector size="6" baseType="variant">
      <vt:variant>
        <vt:i4>393275</vt:i4>
      </vt:variant>
      <vt:variant>
        <vt:i4>0</vt:i4>
      </vt:variant>
      <vt:variant>
        <vt:i4>0</vt:i4>
      </vt:variant>
      <vt:variant>
        <vt:i4>5</vt:i4>
      </vt:variant>
      <vt:variant>
        <vt:lpwstr>mailto:ppa.pmo.dapitan@gmail.com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MAZTER VERGUMBO</dc:creator>
  <cp:lastModifiedBy>MHC</cp:lastModifiedBy>
  <cp:revision>15</cp:revision>
  <cp:lastPrinted>2015-02-02T07:49:00Z</cp:lastPrinted>
  <dcterms:created xsi:type="dcterms:W3CDTF">2016-01-03T05:11:00Z</dcterms:created>
  <dcterms:modified xsi:type="dcterms:W3CDTF">2017-01-16T01:22:00Z</dcterms:modified>
</cp:coreProperties>
</file>