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01" w:rsidRPr="008D5276" w:rsidRDefault="00C86901" w:rsidP="00C86901">
      <w:pPr>
        <w:jc w:val="center"/>
        <w:rPr>
          <w:rFonts w:ascii="Californian FB" w:hAnsi="Californian FB"/>
          <w:b/>
          <w:color w:val="000000"/>
          <w:sz w:val="18"/>
          <w:szCs w:val="12"/>
        </w:rPr>
      </w:pPr>
      <w:r w:rsidRPr="008D5276">
        <w:rPr>
          <w:rFonts w:ascii="Californian FB" w:hAnsi="Californian FB"/>
          <w:b/>
          <w:color w:val="000000"/>
          <w:sz w:val="18"/>
          <w:szCs w:val="12"/>
        </w:rPr>
        <w:t xml:space="preserve">PMO SOCSARGEN, </w:t>
      </w:r>
      <w:proofErr w:type="spellStart"/>
      <w:r w:rsidRPr="008D5276">
        <w:rPr>
          <w:rFonts w:ascii="Californian FB" w:hAnsi="Californian FB"/>
          <w:b/>
          <w:color w:val="000000"/>
          <w:sz w:val="18"/>
          <w:szCs w:val="12"/>
        </w:rPr>
        <w:t>Makar</w:t>
      </w:r>
      <w:proofErr w:type="spellEnd"/>
      <w:r w:rsidRPr="008D5276">
        <w:rPr>
          <w:rFonts w:ascii="Californian FB" w:hAnsi="Californian FB"/>
          <w:b/>
          <w:color w:val="000000"/>
          <w:sz w:val="18"/>
          <w:szCs w:val="12"/>
        </w:rPr>
        <w:t xml:space="preserve"> Wharf, </w:t>
      </w:r>
      <w:proofErr w:type="spellStart"/>
      <w:r w:rsidRPr="008D5276">
        <w:rPr>
          <w:rFonts w:ascii="Californian FB" w:hAnsi="Californian FB"/>
          <w:b/>
          <w:color w:val="000000"/>
          <w:sz w:val="18"/>
          <w:szCs w:val="12"/>
        </w:rPr>
        <w:t>Labangal</w:t>
      </w:r>
      <w:proofErr w:type="spellEnd"/>
      <w:r w:rsidRPr="008D5276">
        <w:rPr>
          <w:rFonts w:ascii="Californian FB" w:hAnsi="Californian FB"/>
          <w:b/>
          <w:color w:val="000000"/>
          <w:sz w:val="18"/>
          <w:szCs w:val="12"/>
        </w:rPr>
        <w:t>, General Santos City, P.O. Box 53</w:t>
      </w:r>
    </w:p>
    <w:p w:rsidR="00C86901" w:rsidRPr="008D5276" w:rsidRDefault="00C86901" w:rsidP="00C86901">
      <w:pPr>
        <w:jc w:val="center"/>
        <w:rPr>
          <w:rFonts w:ascii="Californian FB" w:hAnsi="Californian FB"/>
          <w:b/>
          <w:color w:val="000000"/>
          <w:sz w:val="18"/>
          <w:szCs w:val="12"/>
        </w:rPr>
      </w:pPr>
      <w:proofErr w:type="gramStart"/>
      <w:r w:rsidRPr="008D5276">
        <w:rPr>
          <w:rFonts w:ascii="Californian FB" w:hAnsi="Californian FB"/>
          <w:b/>
          <w:color w:val="000000"/>
          <w:sz w:val="18"/>
          <w:szCs w:val="12"/>
        </w:rPr>
        <w:t>Telephone No.</w:t>
      </w:r>
      <w:proofErr w:type="gramEnd"/>
      <w:r w:rsidRPr="008D5276">
        <w:rPr>
          <w:rFonts w:ascii="Californian FB" w:hAnsi="Californian FB"/>
          <w:b/>
          <w:color w:val="000000"/>
          <w:sz w:val="18"/>
          <w:szCs w:val="12"/>
        </w:rPr>
        <w:t xml:space="preserve"> (083) 552-4484 Fax (083) 552-4446 </w:t>
      </w:r>
    </w:p>
    <w:p w:rsidR="00C86901" w:rsidRPr="008D5276" w:rsidRDefault="00C86901" w:rsidP="00C86901">
      <w:pPr>
        <w:jc w:val="center"/>
        <w:rPr>
          <w:rFonts w:ascii="Californian FB" w:hAnsi="Californian FB"/>
          <w:b/>
          <w:color w:val="000000"/>
          <w:sz w:val="18"/>
          <w:szCs w:val="12"/>
        </w:rPr>
      </w:pPr>
      <w:r w:rsidRPr="008D5276">
        <w:rPr>
          <w:rFonts w:ascii="Californian FB" w:hAnsi="Californian FB"/>
          <w:b/>
          <w:color w:val="000000"/>
          <w:sz w:val="18"/>
          <w:szCs w:val="12"/>
        </w:rPr>
        <w:t xml:space="preserve">Email Address: </w:t>
      </w:r>
      <w:hyperlink r:id="rId5" w:history="1">
        <w:r w:rsidRPr="008D5276">
          <w:rPr>
            <w:rStyle w:val="Hyperlink"/>
            <w:rFonts w:ascii="Californian FB" w:hAnsi="Californian FB"/>
            <w:color w:val="0070C0"/>
            <w:sz w:val="18"/>
            <w:szCs w:val="12"/>
          </w:rPr>
          <w:t>pmosocsargen@ppa.com.ph</w:t>
        </w:r>
      </w:hyperlink>
    </w:p>
    <w:p w:rsidR="00C86901" w:rsidRPr="00677BB3" w:rsidRDefault="00C86901" w:rsidP="00C86901">
      <w:pPr>
        <w:jc w:val="center"/>
        <w:rPr>
          <w:b/>
          <w:sz w:val="36"/>
        </w:rPr>
      </w:pPr>
    </w:p>
    <w:p w:rsidR="00C86901" w:rsidRDefault="00C86901" w:rsidP="00C86901">
      <w:pPr>
        <w:tabs>
          <w:tab w:val="center" w:pos="4680"/>
        </w:tabs>
        <w:jc w:val="center"/>
        <w:rPr>
          <w:rFonts w:ascii="Times New Roman Bold" w:hAnsi="Times New Roman Bold"/>
          <w:b/>
          <w:smallCaps/>
          <w:sz w:val="36"/>
        </w:rPr>
      </w:pPr>
      <w:r w:rsidRPr="00677BB3">
        <w:rPr>
          <w:rFonts w:ascii="Times New Roman Bold" w:hAnsi="Times New Roman Bold"/>
          <w:b/>
          <w:smallCaps/>
          <w:sz w:val="36"/>
        </w:rPr>
        <w:t xml:space="preserve">Invitation to Bid </w:t>
      </w:r>
    </w:p>
    <w:p w:rsidR="00C86901" w:rsidRPr="008D5276" w:rsidRDefault="00C86901" w:rsidP="00C86901">
      <w:pPr>
        <w:tabs>
          <w:tab w:val="center" w:pos="4680"/>
        </w:tabs>
        <w:jc w:val="center"/>
        <w:rPr>
          <w:rFonts w:ascii="Times New Roman Bold" w:hAnsi="Times New Roman Bold"/>
          <w:b/>
          <w:smallCaps/>
          <w:sz w:val="30"/>
        </w:rPr>
      </w:pPr>
      <w:r w:rsidRPr="008D5276">
        <w:rPr>
          <w:rFonts w:ascii="Times New Roman Bold" w:hAnsi="Times New Roman Bold"/>
          <w:b/>
          <w:smallCaps/>
          <w:sz w:val="30"/>
        </w:rPr>
        <w:t>for the</w:t>
      </w:r>
    </w:p>
    <w:p w:rsidR="00C86901" w:rsidRPr="008D5276" w:rsidRDefault="00C86901" w:rsidP="00C86901">
      <w:pPr>
        <w:jc w:val="center"/>
        <w:rPr>
          <w:rFonts w:ascii="Times New Roman Bold" w:hAnsi="Times New Roman Bold" w:cs="Times New Roman Bold"/>
          <w:b/>
          <w:sz w:val="30"/>
          <w:szCs w:val="36"/>
        </w:rPr>
      </w:pPr>
      <w:r w:rsidRPr="008D5276">
        <w:rPr>
          <w:rFonts w:ascii="Times New Roman Bold" w:hAnsi="Times New Roman Bold" w:cs="Times New Roman Bold"/>
          <w:b/>
          <w:sz w:val="30"/>
          <w:szCs w:val="36"/>
        </w:rPr>
        <w:t xml:space="preserve">OUTSOURCING OF TEMPORARY SUPPORT PERSONNEL FOR PROJECTS AND ALL OTHER ACTIVITIES TO BE UNDERTAKEN BY THE PORT MANAGEMENT OFFICE OF SOCSARGEN OF THE PHILIPPINE PORTS AUTHORITY FOR    </w:t>
      </w:r>
    </w:p>
    <w:p w:rsidR="00C86901" w:rsidRPr="008D5276" w:rsidRDefault="00C86901" w:rsidP="00C86901">
      <w:pPr>
        <w:jc w:val="center"/>
        <w:rPr>
          <w:b/>
          <w:sz w:val="40"/>
          <w:szCs w:val="46"/>
        </w:rPr>
      </w:pPr>
      <w:proofErr w:type="gramStart"/>
      <w:r w:rsidRPr="008D5276">
        <w:rPr>
          <w:rFonts w:ascii="Times New Roman Bold" w:hAnsi="Times New Roman Bold" w:cs="Times New Roman Bold"/>
          <w:b/>
          <w:sz w:val="30"/>
          <w:szCs w:val="36"/>
        </w:rPr>
        <w:t>APRIL  01</w:t>
      </w:r>
      <w:proofErr w:type="gramEnd"/>
      <w:r w:rsidRPr="008D5276">
        <w:rPr>
          <w:rFonts w:ascii="Times New Roman Bold" w:hAnsi="Times New Roman Bold" w:cs="Times New Roman Bold"/>
          <w:b/>
          <w:sz w:val="30"/>
          <w:szCs w:val="36"/>
        </w:rPr>
        <w:t>,  2017 TO  MARCH  31, 2018</w:t>
      </w:r>
    </w:p>
    <w:p w:rsidR="00C86901" w:rsidRPr="00677BB3" w:rsidRDefault="00C86901" w:rsidP="00C86901">
      <w:pPr>
        <w:jc w:val="center"/>
        <w:rPr>
          <w:b/>
        </w:rPr>
      </w:pPr>
    </w:p>
    <w:p w:rsidR="00C86901" w:rsidRPr="00677BB3" w:rsidRDefault="00C86901" w:rsidP="00C86901">
      <w:pPr>
        <w:rPr>
          <w:spacing w:val="-2"/>
        </w:rPr>
      </w:pPr>
    </w:p>
    <w:p w:rsidR="00C86901" w:rsidRPr="005A2177" w:rsidRDefault="00C86901" w:rsidP="00C86901">
      <w:pPr>
        <w:ind w:left="720" w:hanging="720"/>
        <w:rPr>
          <w:i/>
          <w:spacing w:val="-2"/>
        </w:rPr>
      </w:pPr>
    </w:p>
    <w:p w:rsidR="00C86901" w:rsidRDefault="00C86901" w:rsidP="00C86901">
      <w:pPr>
        <w:numPr>
          <w:ilvl w:val="0"/>
          <w:numId w:val="2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The </w:t>
      </w:r>
      <w:r>
        <w:rPr>
          <w:spacing w:val="-2"/>
        </w:rPr>
        <w:t xml:space="preserve"> </w:t>
      </w:r>
      <w:r w:rsidRPr="00430475">
        <w:rPr>
          <w:b/>
          <w:spacing w:val="-2"/>
          <w:szCs w:val="24"/>
        </w:rPr>
        <w:t xml:space="preserve">Philippine Ports Authority, Port Management Office - SOCSARGEN (PPA, PMO-SOCSARGEN </w:t>
      </w:r>
      <w:r w:rsidRPr="00677BB3">
        <w:rPr>
          <w:spacing w:val="-2"/>
        </w:rPr>
        <w:t xml:space="preserve">through </w:t>
      </w:r>
      <w:r w:rsidRPr="00430475">
        <w:rPr>
          <w:b/>
          <w:spacing w:val="-2"/>
        </w:rPr>
        <w:t xml:space="preserve">the </w:t>
      </w:r>
      <w:r w:rsidRPr="00430475">
        <w:rPr>
          <w:b/>
          <w:spacing w:val="-2"/>
          <w:szCs w:val="24"/>
        </w:rPr>
        <w:t>PPA Corporate Budget for CY 201</w:t>
      </w:r>
      <w:r w:rsidRPr="00430475">
        <w:rPr>
          <w:b/>
          <w:spacing w:val="-2"/>
          <w:szCs w:val="24"/>
          <w:lang w:val="en-PH"/>
        </w:rPr>
        <w:t>7</w:t>
      </w:r>
      <w:r>
        <w:rPr>
          <w:i/>
          <w:spacing w:val="-2"/>
          <w:szCs w:val="24"/>
        </w:rPr>
        <w:t xml:space="preserve"> </w:t>
      </w:r>
      <w:r w:rsidRPr="00677BB3">
        <w:rPr>
          <w:spacing w:val="-2"/>
        </w:rPr>
        <w:t xml:space="preserve">intends to apply the sum of </w:t>
      </w:r>
      <w:r w:rsidRPr="00430475">
        <w:rPr>
          <w:b/>
          <w:szCs w:val="24"/>
        </w:rPr>
        <w:t xml:space="preserve">Eight Million Five Hundred </w:t>
      </w:r>
      <w:r w:rsidRPr="00430475">
        <w:rPr>
          <w:b/>
          <w:szCs w:val="24"/>
          <w:lang w:val="en-PH"/>
        </w:rPr>
        <w:t>Forty Two</w:t>
      </w:r>
      <w:r w:rsidRPr="00430475">
        <w:rPr>
          <w:b/>
          <w:szCs w:val="24"/>
        </w:rPr>
        <w:t xml:space="preserve"> Thousand Nine Hundred </w:t>
      </w:r>
      <w:r w:rsidRPr="00430475">
        <w:rPr>
          <w:b/>
          <w:szCs w:val="24"/>
          <w:lang w:val="en-PH"/>
        </w:rPr>
        <w:t xml:space="preserve">Eighty Five </w:t>
      </w:r>
      <w:r w:rsidRPr="00430475">
        <w:rPr>
          <w:b/>
          <w:szCs w:val="24"/>
        </w:rPr>
        <w:t xml:space="preserve">Pesos and </w:t>
      </w:r>
      <w:r w:rsidRPr="00430475">
        <w:rPr>
          <w:b/>
          <w:szCs w:val="24"/>
          <w:lang w:val="en-PH"/>
        </w:rPr>
        <w:t>Forty</w:t>
      </w:r>
      <w:r w:rsidRPr="00430475">
        <w:rPr>
          <w:b/>
          <w:szCs w:val="24"/>
        </w:rPr>
        <w:t xml:space="preserve"> Centavos (</w:t>
      </w:r>
      <w:proofErr w:type="spellStart"/>
      <w:r w:rsidRPr="00430475">
        <w:rPr>
          <w:b/>
          <w:szCs w:val="24"/>
        </w:rPr>
        <w:t>Php</w:t>
      </w:r>
      <w:proofErr w:type="spellEnd"/>
      <w:r w:rsidRPr="00430475">
        <w:rPr>
          <w:b/>
          <w:szCs w:val="24"/>
        </w:rPr>
        <w:t xml:space="preserve"> 8,</w:t>
      </w:r>
      <w:r w:rsidRPr="00430475">
        <w:rPr>
          <w:b/>
          <w:szCs w:val="24"/>
          <w:lang w:val="en-PH"/>
        </w:rPr>
        <w:t>542</w:t>
      </w:r>
      <w:r w:rsidRPr="00430475">
        <w:rPr>
          <w:b/>
          <w:szCs w:val="24"/>
        </w:rPr>
        <w:t>,9</w:t>
      </w:r>
      <w:r w:rsidRPr="00430475">
        <w:rPr>
          <w:b/>
          <w:szCs w:val="24"/>
          <w:lang w:val="en-PH"/>
        </w:rPr>
        <w:t>85</w:t>
      </w:r>
      <w:r w:rsidRPr="00430475">
        <w:rPr>
          <w:b/>
          <w:szCs w:val="24"/>
        </w:rPr>
        <w:t>.</w:t>
      </w:r>
      <w:r w:rsidRPr="00430475">
        <w:rPr>
          <w:b/>
          <w:szCs w:val="24"/>
          <w:lang w:val="en-PH"/>
        </w:rPr>
        <w:t>4</w:t>
      </w:r>
      <w:r w:rsidRPr="00430475">
        <w:rPr>
          <w:b/>
          <w:szCs w:val="24"/>
        </w:rPr>
        <w:t>0)</w:t>
      </w:r>
      <w:r w:rsidRPr="00430475">
        <w:rPr>
          <w:b/>
          <w:szCs w:val="24"/>
          <w:lang w:val="en-PH"/>
        </w:rPr>
        <w:t xml:space="preserve"> VAT INCLUSIVE</w:t>
      </w:r>
      <w:r>
        <w:rPr>
          <w:szCs w:val="24"/>
        </w:rPr>
        <w:t xml:space="preserve"> </w:t>
      </w:r>
      <w:r w:rsidRPr="00677BB3">
        <w:rPr>
          <w:spacing w:val="-2"/>
        </w:rPr>
        <w:t>being the Approved Budget for the Contract (ABC) to payments under the contract for</w:t>
      </w:r>
      <w:r>
        <w:rPr>
          <w:spacing w:val="-2"/>
        </w:rPr>
        <w:t xml:space="preserve"> the</w:t>
      </w:r>
      <w:r w:rsidRPr="00677BB3">
        <w:rPr>
          <w:spacing w:val="-2"/>
        </w:rPr>
        <w:t xml:space="preserve"> </w:t>
      </w:r>
      <w:r w:rsidRPr="00430475">
        <w:rPr>
          <w:b/>
        </w:rPr>
        <w:t xml:space="preserve">Outsourcing Of Temporary Support Personnel For Projects And All Other Activities To Be Undertaken By The Port Management Office Of SOCSARGEN Of The Philippine Ports Authority for </w:t>
      </w:r>
      <w:r>
        <w:rPr>
          <w:b/>
        </w:rPr>
        <w:t>April  01,  2017 t</w:t>
      </w:r>
      <w:r w:rsidRPr="00430475">
        <w:rPr>
          <w:b/>
        </w:rPr>
        <w:t>o  March  31, 2018</w:t>
      </w:r>
      <w:r w:rsidRPr="00677BB3">
        <w:rPr>
          <w:spacing w:val="-2"/>
        </w:rPr>
        <w:t>. Bids received in excess of the ABC shall be automatically rejected at bid opening.</w:t>
      </w:r>
    </w:p>
    <w:p w:rsidR="00C86901" w:rsidRDefault="00C86901" w:rsidP="00C86901">
      <w:pPr>
        <w:ind w:left="720"/>
        <w:rPr>
          <w:spacing w:val="-2"/>
        </w:rPr>
      </w:pPr>
    </w:p>
    <w:p w:rsidR="00C86901" w:rsidRPr="00677BB3" w:rsidRDefault="00C86901" w:rsidP="00C86901">
      <w:pPr>
        <w:ind w:left="720"/>
        <w:rPr>
          <w:spacing w:val="-2"/>
        </w:rPr>
      </w:pPr>
    </w:p>
    <w:p w:rsidR="00C86901" w:rsidRDefault="00C86901" w:rsidP="00C86901">
      <w:pPr>
        <w:numPr>
          <w:ilvl w:val="0"/>
          <w:numId w:val="2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Bidding will be conducted through open competitive bidding procedures using a non-discretionary “pass/fail” criterion as specified in the </w:t>
      </w:r>
      <w:r>
        <w:rPr>
          <w:spacing w:val="-2"/>
        </w:rPr>
        <w:t xml:space="preserve">2016 Revised </w:t>
      </w:r>
      <w:r w:rsidRPr="00677BB3">
        <w:rPr>
          <w:spacing w:val="-2"/>
        </w:rPr>
        <w:t>Implementing Rules and Regulations (IRR) of Republic Act (RA) 9184, otherwise known as the “Government Procurement Reform Act”.</w:t>
      </w:r>
    </w:p>
    <w:p w:rsidR="00C86901" w:rsidRDefault="00C86901" w:rsidP="00C86901">
      <w:pPr>
        <w:ind w:left="720"/>
        <w:rPr>
          <w:spacing w:val="-2"/>
        </w:rPr>
      </w:pPr>
    </w:p>
    <w:p w:rsidR="00C86901" w:rsidRPr="00677BB3" w:rsidRDefault="00C86901" w:rsidP="00C86901">
      <w:pPr>
        <w:numPr>
          <w:ilvl w:val="0"/>
          <w:numId w:val="1"/>
        </w:numPr>
        <w:tabs>
          <w:tab w:val="left" w:pos="1080"/>
        </w:tabs>
        <w:ind w:left="1080" w:hanging="360"/>
        <w:rPr>
          <w:spacing w:val="-2"/>
        </w:rPr>
      </w:pPr>
      <w:r w:rsidRPr="00677BB3">
        <w:rPr>
          <w:spacing w:val="-2"/>
        </w:rPr>
        <w:t xml:space="preserve">Bidding is restricted to Filipino citizens/sole proprietorships, partnerships, or organizations with at least sixty percent (60%) interest or outstanding capital stock belonging to citizens of the Philippines, and to citizens or organizations of a country the laws or regulations of which grant similar rights or privileges to Filipino citizens, pursuant to RA 5183. </w:t>
      </w:r>
    </w:p>
    <w:p w:rsidR="00C86901" w:rsidRPr="00677BB3" w:rsidRDefault="00C86901" w:rsidP="00C86901">
      <w:pPr>
        <w:ind w:left="720" w:hanging="720"/>
        <w:rPr>
          <w:spacing w:val="-2"/>
        </w:rPr>
      </w:pPr>
    </w:p>
    <w:p w:rsidR="00C86901" w:rsidRDefault="00C86901" w:rsidP="00C86901">
      <w:pPr>
        <w:numPr>
          <w:ilvl w:val="0"/>
          <w:numId w:val="2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Interested bidders may obtain further information from </w:t>
      </w:r>
      <w:r>
        <w:rPr>
          <w:b/>
          <w:spacing w:val="-2"/>
        </w:rPr>
        <w:t>PPA, PMO-SOCSARGEN</w:t>
      </w:r>
      <w:r w:rsidRPr="00677BB3">
        <w:rPr>
          <w:spacing w:val="-2"/>
        </w:rPr>
        <w:t xml:space="preserve"> and inspect the Bidding Documents at the address given below during</w:t>
      </w:r>
      <w:r>
        <w:rPr>
          <w:spacing w:val="-2"/>
        </w:rPr>
        <w:t xml:space="preserve"> regular working hours,</w:t>
      </w:r>
      <w:r w:rsidRPr="00677BB3">
        <w:rPr>
          <w:spacing w:val="-2"/>
        </w:rPr>
        <w:t xml:space="preserve"> </w:t>
      </w:r>
      <w:r>
        <w:rPr>
          <w:b/>
          <w:spacing w:val="-2"/>
        </w:rPr>
        <w:t>8:00AM to 5:00PM, Monday to Friday</w:t>
      </w:r>
      <w:r>
        <w:rPr>
          <w:spacing w:val="-2"/>
        </w:rPr>
        <w:t>.</w:t>
      </w:r>
    </w:p>
    <w:p w:rsidR="00C86901" w:rsidRDefault="00C86901" w:rsidP="00C86901">
      <w:pPr>
        <w:ind w:left="720"/>
        <w:rPr>
          <w:spacing w:val="-2"/>
        </w:rPr>
      </w:pPr>
    </w:p>
    <w:p w:rsidR="00C86901" w:rsidRDefault="00C86901" w:rsidP="00C86901">
      <w:pPr>
        <w:ind w:left="720"/>
        <w:rPr>
          <w:b/>
          <w:spacing w:val="-2"/>
        </w:rPr>
      </w:pPr>
      <w:r w:rsidRPr="00430475">
        <w:rPr>
          <w:spacing w:val="-2"/>
        </w:rPr>
        <w:t>A complete set of Bidding Documents may be acquired by</w:t>
      </w:r>
      <w:r w:rsidRPr="00430475">
        <w:rPr>
          <w:b/>
          <w:spacing w:val="-2"/>
        </w:rPr>
        <w:t xml:space="preserve"> interested Bidder</w:t>
      </w:r>
      <w:r w:rsidRPr="00430475">
        <w:rPr>
          <w:i/>
          <w:spacing w:val="-2"/>
        </w:rPr>
        <w:t xml:space="preserve">s on </w:t>
      </w:r>
      <w:r w:rsidRPr="00430475">
        <w:rPr>
          <w:b/>
          <w:spacing w:val="-2"/>
          <w:lang w:val="en-PH"/>
        </w:rPr>
        <w:t>January</w:t>
      </w:r>
      <w:r w:rsidRPr="00430475">
        <w:rPr>
          <w:b/>
          <w:color w:val="000000"/>
          <w:spacing w:val="-2"/>
        </w:rPr>
        <w:t xml:space="preserve"> </w:t>
      </w:r>
      <w:r w:rsidRPr="00430475">
        <w:rPr>
          <w:b/>
          <w:color w:val="000000"/>
          <w:spacing w:val="-2"/>
          <w:lang w:val="en-PH"/>
        </w:rPr>
        <w:t>26</w:t>
      </w:r>
      <w:r w:rsidRPr="00430475">
        <w:rPr>
          <w:b/>
          <w:color w:val="000000"/>
          <w:spacing w:val="-2"/>
        </w:rPr>
        <w:t>, 201</w:t>
      </w:r>
      <w:r w:rsidRPr="00430475">
        <w:rPr>
          <w:b/>
          <w:color w:val="000000"/>
          <w:spacing w:val="-2"/>
          <w:lang w:val="en-PH"/>
        </w:rPr>
        <w:t>7</w:t>
      </w:r>
      <w:r w:rsidRPr="00430475">
        <w:rPr>
          <w:b/>
          <w:color w:val="000000"/>
          <w:spacing w:val="-2"/>
        </w:rPr>
        <w:t xml:space="preserve"> to </w:t>
      </w:r>
      <w:r w:rsidRPr="00430475">
        <w:rPr>
          <w:b/>
          <w:color w:val="000000"/>
          <w:spacing w:val="-2"/>
          <w:lang w:val="en-PH"/>
        </w:rPr>
        <w:t>February</w:t>
      </w:r>
      <w:r w:rsidRPr="00430475">
        <w:rPr>
          <w:b/>
          <w:color w:val="000000"/>
          <w:spacing w:val="-2"/>
        </w:rPr>
        <w:t xml:space="preserve"> </w:t>
      </w:r>
      <w:r w:rsidRPr="00430475">
        <w:rPr>
          <w:b/>
          <w:color w:val="000000"/>
          <w:spacing w:val="-2"/>
          <w:lang w:val="en-PH"/>
        </w:rPr>
        <w:t>15</w:t>
      </w:r>
      <w:r w:rsidRPr="00430475">
        <w:rPr>
          <w:b/>
          <w:color w:val="000000"/>
          <w:spacing w:val="-2"/>
        </w:rPr>
        <w:t>, 201</w:t>
      </w:r>
      <w:r w:rsidRPr="00430475">
        <w:rPr>
          <w:b/>
          <w:color w:val="000000"/>
          <w:spacing w:val="-2"/>
          <w:lang w:val="en-PH"/>
        </w:rPr>
        <w:t>7</w:t>
      </w:r>
      <w:r>
        <w:rPr>
          <w:spacing w:val="-2"/>
        </w:rPr>
        <w:t xml:space="preserve"> </w:t>
      </w:r>
      <w:r w:rsidRPr="00430475">
        <w:rPr>
          <w:i/>
          <w:spacing w:val="-2"/>
        </w:rPr>
        <w:t xml:space="preserve"> </w:t>
      </w:r>
      <w:r w:rsidRPr="00430475">
        <w:rPr>
          <w:spacing w:val="-2"/>
        </w:rPr>
        <w:t>from the address below</w:t>
      </w:r>
      <w:r w:rsidRPr="00430475">
        <w:rPr>
          <w:i/>
          <w:spacing w:val="-2"/>
        </w:rPr>
        <w:t xml:space="preserve"> </w:t>
      </w:r>
      <w:r w:rsidRPr="00430475">
        <w:rPr>
          <w:spacing w:val="-2"/>
        </w:rPr>
        <w:t>and</w:t>
      </w:r>
      <w:r w:rsidRPr="00430475">
        <w:rPr>
          <w:i/>
          <w:spacing w:val="-2"/>
        </w:rPr>
        <w:t xml:space="preserve"> </w:t>
      </w:r>
      <w:r>
        <w:rPr>
          <w:spacing w:val="-2"/>
        </w:rPr>
        <w:t xml:space="preserve">upon payment of a </w:t>
      </w:r>
      <w:r w:rsidRPr="00430475">
        <w:rPr>
          <w:b/>
          <w:spacing w:val="-2"/>
        </w:rPr>
        <w:t>nonrefundable fee</w:t>
      </w:r>
      <w:r>
        <w:rPr>
          <w:spacing w:val="-2"/>
        </w:rPr>
        <w:t xml:space="preserve"> for the Bidding Documents in the amount of </w:t>
      </w:r>
      <w:r>
        <w:rPr>
          <w:b/>
          <w:spacing w:val="-2"/>
        </w:rPr>
        <w:t>Ten Thousand Pesos</w:t>
      </w:r>
      <w:r>
        <w:rPr>
          <w:spacing w:val="-2"/>
        </w:rPr>
        <w:t xml:space="preserve"> </w:t>
      </w:r>
      <w:r>
        <w:rPr>
          <w:b/>
          <w:spacing w:val="-2"/>
        </w:rPr>
        <w:t>(Php10,000.00), plus twelve percent (12%) VAT</w:t>
      </w:r>
      <w:r>
        <w:rPr>
          <w:spacing w:val="-2"/>
        </w:rPr>
        <w:t xml:space="preserve">. </w:t>
      </w:r>
    </w:p>
    <w:p w:rsidR="00C86901" w:rsidRPr="00430475" w:rsidRDefault="00C86901" w:rsidP="00C86901">
      <w:pPr>
        <w:ind w:left="720"/>
        <w:rPr>
          <w:spacing w:val="-2"/>
        </w:rPr>
      </w:pPr>
    </w:p>
    <w:p w:rsidR="00C86901" w:rsidRPr="00677BB3" w:rsidRDefault="00C86901" w:rsidP="00C86901">
      <w:pPr>
        <w:ind w:left="720"/>
        <w:rPr>
          <w:spacing w:val="-2"/>
        </w:rPr>
      </w:pPr>
      <w:r w:rsidRPr="00430475">
        <w:rPr>
          <w:spacing w:val="-2"/>
        </w:rPr>
        <w:t xml:space="preserve">It may also be downloaded free of charge from the </w:t>
      </w:r>
      <w:r w:rsidRPr="00971223">
        <w:rPr>
          <w:spacing w:val="-2"/>
        </w:rPr>
        <w:t>website of the Philip</w:t>
      </w:r>
      <w:r w:rsidRPr="00971223">
        <w:rPr>
          <w:i/>
          <w:spacing w:val="-2"/>
        </w:rPr>
        <w:t xml:space="preserve">pine </w:t>
      </w:r>
      <w:proofErr w:type="spellStart"/>
      <w:r w:rsidRPr="00971223">
        <w:rPr>
          <w:spacing w:val="-2"/>
          <w:lang w:val="en-PH"/>
        </w:rPr>
        <w:t>Governm</w:t>
      </w:r>
      <w:proofErr w:type="spellEnd"/>
      <w:r w:rsidRPr="00971223">
        <w:rPr>
          <w:color w:val="000000"/>
          <w:spacing w:val="-2"/>
        </w:rPr>
        <w:t>e</w:t>
      </w:r>
      <w:proofErr w:type="spellStart"/>
      <w:r w:rsidRPr="00971223">
        <w:rPr>
          <w:color w:val="000000"/>
          <w:spacing w:val="-2"/>
          <w:lang w:val="en-PH"/>
        </w:rPr>
        <w:t>nt</w:t>
      </w:r>
      <w:proofErr w:type="spellEnd"/>
      <w:r w:rsidRPr="00971223">
        <w:rPr>
          <w:color w:val="000000"/>
          <w:spacing w:val="-2"/>
        </w:rPr>
        <w:t xml:space="preserve"> </w:t>
      </w:r>
      <w:proofErr w:type="spellStart"/>
      <w:r w:rsidRPr="00971223">
        <w:rPr>
          <w:color w:val="000000"/>
          <w:spacing w:val="-2"/>
        </w:rPr>
        <w:t>Elec</w:t>
      </w:r>
      <w:proofErr w:type="spellEnd"/>
      <w:r w:rsidRPr="00971223">
        <w:rPr>
          <w:color w:val="000000"/>
          <w:spacing w:val="-2"/>
          <w:lang w:val="en-PH"/>
        </w:rPr>
        <w:t>t</w:t>
      </w:r>
      <w:proofErr w:type="spellStart"/>
      <w:r w:rsidRPr="00971223">
        <w:rPr>
          <w:color w:val="000000"/>
          <w:spacing w:val="-2"/>
        </w:rPr>
        <w:t>roni</w:t>
      </w:r>
      <w:proofErr w:type="spellEnd"/>
      <w:r w:rsidRPr="00971223">
        <w:rPr>
          <w:color w:val="000000"/>
          <w:spacing w:val="-2"/>
          <w:lang w:val="en-PH"/>
        </w:rPr>
        <w:t xml:space="preserve">c </w:t>
      </w:r>
      <w:proofErr w:type="spellStart"/>
      <w:r w:rsidRPr="00971223">
        <w:rPr>
          <w:color w:val="000000"/>
          <w:spacing w:val="-2"/>
          <w:lang w:val="en-PH"/>
        </w:rPr>
        <w:t>Procur</w:t>
      </w:r>
      <w:proofErr w:type="spellEnd"/>
      <w:r w:rsidRPr="00971223">
        <w:rPr>
          <w:color w:val="000000"/>
          <w:spacing w:val="-2"/>
        </w:rPr>
        <w:t>e</w:t>
      </w:r>
      <w:r w:rsidRPr="00971223">
        <w:rPr>
          <w:color w:val="000000"/>
          <w:spacing w:val="-2"/>
          <w:lang w:val="en-PH"/>
        </w:rPr>
        <w:t>me</w:t>
      </w:r>
      <w:proofErr w:type="spellStart"/>
      <w:r w:rsidRPr="00971223">
        <w:rPr>
          <w:color w:val="000000"/>
          <w:spacing w:val="-2"/>
        </w:rPr>
        <w:t>nt</w:t>
      </w:r>
      <w:proofErr w:type="spellEnd"/>
      <w:r w:rsidRPr="00971223">
        <w:rPr>
          <w:color w:val="000000"/>
          <w:spacing w:val="-2"/>
        </w:rPr>
        <w:t xml:space="preserve"> </w:t>
      </w:r>
      <w:proofErr w:type="spellStart"/>
      <w:r w:rsidRPr="00971223">
        <w:rPr>
          <w:color w:val="000000"/>
          <w:spacing w:val="-2"/>
        </w:rPr>
        <w:t>Sy</w:t>
      </w:r>
      <w:proofErr w:type="spellEnd"/>
      <w:r w:rsidRPr="00971223">
        <w:rPr>
          <w:color w:val="000000"/>
          <w:spacing w:val="-2"/>
          <w:lang w:val="en-PH"/>
        </w:rPr>
        <w:t>s</w:t>
      </w:r>
      <w:r w:rsidRPr="00971223">
        <w:rPr>
          <w:spacing w:val="-2"/>
        </w:rPr>
        <w:t>t</w:t>
      </w:r>
      <w:r w:rsidRPr="00971223">
        <w:rPr>
          <w:i/>
          <w:spacing w:val="-2"/>
        </w:rPr>
        <w:t>em (</w:t>
      </w:r>
      <w:proofErr w:type="spellStart"/>
      <w:r w:rsidRPr="00971223">
        <w:rPr>
          <w:i/>
          <w:spacing w:val="-2"/>
        </w:rPr>
        <w:t>PhilGEPS</w:t>
      </w:r>
      <w:proofErr w:type="spellEnd"/>
      <w:r w:rsidRPr="00971223">
        <w:rPr>
          <w:i/>
          <w:spacing w:val="-2"/>
        </w:rPr>
        <w:t>) and</w:t>
      </w:r>
      <w:r w:rsidRPr="00430475">
        <w:rPr>
          <w:i/>
          <w:spacing w:val="-2"/>
        </w:rPr>
        <w:t xml:space="preserve"> the website of the Procuring Enti</w:t>
      </w:r>
      <w:r w:rsidRPr="00430475">
        <w:rPr>
          <w:spacing w:val="-2"/>
        </w:rPr>
        <w:t>ty</w:t>
      </w:r>
      <w:r w:rsidRPr="00430475">
        <w:rPr>
          <w:i/>
          <w:spacing w:val="-2"/>
        </w:rPr>
        <w:t xml:space="preserve">, </w:t>
      </w:r>
      <w:r w:rsidRPr="00430475">
        <w:rPr>
          <w:spacing w:val="-2"/>
        </w:rPr>
        <w:t>provided that Bidd</w:t>
      </w:r>
      <w:r w:rsidRPr="00430475">
        <w:rPr>
          <w:i/>
          <w:spacing w:val="-2"/>
        </w:rPr>
        <w:t>ers shall pay</w:t>
      </w:r>
      <w:r>
        <w:rPr>
          <w:i/>
          <w:spacing w:val="-2"/>
        </w:rPr>
        <w:t xml:space="preserve"> the </w:t>
      </w:r>
      <w:r w:rsidRPr="00430475">
        <w:rPr>
          <w:i/>
          <w:spacing w:val="-2"/>
        </w:rPr>
        <w:t xml:space="preserve"> </w:t>
      </w:r>
      <w:r w:rsidRPr="00971223">
        <w:rPr>
          <w:b/>
          <w:spacing w:val="-2"/>
        </w:rPr>
        <w:t xml:space="preserve">nonrefundable fee </w:t>
      </w:r>
      <w:r w:rsidRPr="00677BB3">
        <w:rPr>
          <w:spacing w:val="-2"/>
        </w:rPr>
        <w:t>for the Bidding Documents not later than the submission of their bids.</w:t>
      </w:r>
    </w:p>
    <w:p w:rsidR="00C86901" w:rsidRPr="00677BB3" w:rsidRDefault="00C86901" w:rsidP="00C86901">
      <w:pPr>
        <w:ind w:left="720"/>
        <w:rPr>
          <w:spacing w:val="-2"/>
        </w:rPr>
      </w:pPr>
    </w:p>
    <w:p w:rsidR="00C86901" w:rsidRDefault="00C86901" w:rsidP="00C86901">
      <w:pPr>
        <w:numPr>
          <w:ilvl w:val="0"/>
          <w:numId w:val="2"/>
        </w:numPr>
        <w:ind w:left="720" w:hanging="720"/>
        <w:rPr>
          <w:spacing w:val="-2"/>
        </w:rPr>
      </w:pPr>
      <w:r w:rsidRPr="00281A38">
        <w:rPr>
          <w:spacing w:val="-2"/>
        </w:rPr>
        <w:t xml:space="preserve">The </w:t>
      </w:r>
      <w:r>
        <w:rPr>
          <w:b/>
          <w:spacing w:val="-2"/>
        </w:rPr>
        <w:t>PPA, PMO-SOCSARGEN</w:t>
      </w:r>
      <w:r>
        <w:rPr>
          <w:spacing w:val="-2"/>
        </w:rPr>
        <w:t xml:space="preserve"> </w:t>
      </w:r>
      <w:r w:rsidRPr="00281A38">
        <w:rPr>
          <w:spacing w:val="-2"/>
        </w:rPr>
        <w:t xml:space="preserve">will hold a </w:t>
      </w:r>
      <w:r w:rsidRPr="004C0D1E">
        <w:rPr>
          <w:b/>
          <w:spacing w:val="-2"/>
        </w:rPr>
        <w:t>Pre-Bid Conference</w:t>
      </w:r>
      <w:r w:rsidRPr="00281A38">
        <w:rPr>
          <w:spacing w:val="-2"/>
        </w:rPr>
        <w:t xml:space="preserve"> on </w:t>
      </w:r>
      <w:r>
        <w:rPr>
          <w:b/>
          <w:color w:val="000000"/>
          <w:spacing w:val="-2"/>
        </w:rPr>
        <w:t xml:space="preserve">February </w:t>
      </w:r>
      <w:r>
        <w:rPr>
          <w:b/>
          <w:color w:val="000000"/>
          <w:spacing w:val="-2"/>
          <w:lang w:val="en-PH"/>
        </w:rPr>
        <w:t>0</w:t>
      </w:r>
      <w:r>
        <w:rPr>
          <w:b/>
          <w:color w:val="000000"/>
          <w:spacing w:val="-2"/>
        </w:rPr>
        <w:t>2, 201</w:t>
      </w:r>
      <w:r>
        <w:rPr>
          <w:b/>
          <w:color w:val="000000"/>
          <w:spacing w:val="-2"/>
          <w:lang w:val="en-PH"/>
        </w:rPr>
        <w:t>7</w:t>
      </w:r>
      <w:r>
        <w:rPr>
          <w:b/>
          <w:color w:val="000000"/>
          <w:spacing w:val="-2"/>
        </w:rPr>
        <w:t xml:space="preserve"> at 9:00 AM</w:t>
      </w:r>
      <w:r>
        <w:rPr>
          <w:spacing w:val="-2"/>
        </w:rPr>
        <w:t xml:space="preserve"> at </w:t>
      </w:r>
      <w:proofErr w:type="spellStart"/>
      <w:r>
        <w:rPr>
          <w:b/>
          <w:bCs/>
          <w:spacing w:val="-2"/>
          <w:lang w:val="en-PH"/>
        </w:rPr>
        <w:t>PhilAm</w:t>
      </w:r>
      <w:proofErr w:type="spellEnd"/>
      <w:r>
        <w:rPr>
          <w:b/>
          <w:bCs/>
          <w:spacing w:val="-2"/>
          <w:lang w:val="en-PH"/>
        </w:rPr>
        <w:t xml:space="preserve"> Hall</w:t>
      </w:r>
      <w:r>
        <w:rPr>
          <w:b/>
          <w:color w:val="000000"/>
          <w:spacing w:val="-2"/>
        </w:rPr>
        <w:t xml:space="preserve">, </w:t>
      </w:r>
      <w:proofErr w:type="spellStart"/>
      <w:r>
        <w:rPr>
          <w:b/>
          <w:color w:val="000000"/>
          <w:spacing w:val="-2"/>
        </w:rPr>
        <w:t>Makar</w:t>
      </w:r>
      <w:proofErr w:type="spellEnd"/>
      <w:r>
        <w:rPr>
          <w:b/>
          <w:color w:val="000000"/>
          <w:spacing w:val="-2"/>
        </w:rPr>
        <w:t xml:space="preserve"> Wharf, General Santos City,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>which shall be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>open to prospective bidders.</w:t>
      </w:r>
    </w:p>
    <w:p w:rsidR="00C86901" w:rsidRPr="00677BB3" w:rsidRDefault="00C86901" w:rsidP="00C86901">
      <w:pPr>
        <w:ind w:left="720"/>
        <w:rPr>
          <w:spacing w:val="-2"/>
        </w:rPr>
      </w:pPr>
      <w:r w:rsidRPr="00281A38">
        <w:rPr>
          <w:spacing w:val="-2"/>
        </w:rPr>
        <w:t xml:space="preserve"> </w:t>
      </w:r>
    </w:p>
    <w:p w:rsidR="00C86901" w:rsidRPr="00677BB3" w:rsidRDefault="00C86901" w:rsidP="00C86901">
      <w:pPr>
        <w:numPr>
          <w:ilvl w:val="0"/>
          <w:numId w:val="2"/>
        </w:numPr>
        <w:ind w:left="720" w:hanging="720"/>
        <w:rPr>
          <w:spacing w:val="-2"/>
        </w:rPr>
      </w:pPr>
      <w:r>
        <w:rPr>
          <w:spacing w:val="-2"/>
        </w:rPr>
        <w:t xml:space="preserve">Bids must be duly received by the BAC Secretariat at </w:t>
      </w:r>
      <w:r w:rsidRPr="00677BB3">
        <w:rPr>
          <w:spacing w:val="-2"/>
        </w:rPr>
        <w:t xml:space="preserve">the address below on or before </w:t>
      </w:r>
      <w:r>
        <w:rPr>
          <w:b/>
          <w:bCs/>
          <w:spacing w:val="-2"/>
          <w:lang w:val="en-PH"/>
        </w:rPr>
        <w:t>February 15, 2017</w:t>
      </w:r>
      <w:r>
        <w:rPr>
          <w:spacing w:val="-2"/>
          <w:lang w:val="en-PH"/>
        </w:rPr>
        <w:t xml:space="preserve"> </w:t>
      </w:r>
      <w:r>
        <w:rPr>
          <w:b/>
          <w:spacing w:val="-2"/>
        </w:rPr>
        <w:t>at 9:00 AM</w:t>
      </w:r>
      <w:r>
        <w:rPr>
          <w:spacing w:val="-2"/>
        </w:rPr>
        <w:t xml:space="preserve"> </w:t>
      </w:r>
      <w:r w:rsidRPr="00971223">
        <w:rPr>
          <w:spacing w:val="-2"/>
        </w:rPr>
        <w:t>at</w:t>
      </w:r>
      <w:r w:rsidRPr="00971223">
        <w:rPr>
          <w:b/>
          <w:spacing w:val="-2"/>
        </w:rPr>
        <w:t xml:space="preserve"> </w:t>
      </w:r>
      <w:r w:rsidRPr="00971223">
        <w:rPr>
          <w:b/>
          <w:spacing w:val="-2"/>
          <w:lang w:val="en-PH"/>
        </w:rPr>
        <w:t>PPA Admin</w:t>
      </w:r>
      <w:r>
        <w:rPr>
          <w:b/>
          <w:color w:val="FF0000"/>
          <w:spacing w:val="-2"/>
          <w:lang w:val="en-PH"/>
        </w:rPr>
        <w:t xml:space="preserve"> </w:t>
      </w:r>
      <w:r>
        <w:rPr>
          <w:b/>
          <w:color w:val="000000"/>
          <w:spacing w:val="-2"/>
        </w:rPr>
        <w:t xml:space="preserve">Building, </w:t>
      </w:r>
      <w:proofErr w:type="spellStart"/>
      <w:r>
        <w:rPr>
          <w:b/>
          <w:color w:val="000000"/>
          <w:spacing w:val="-2"/>
        </w:rPr>
        <w:t>Makar</w:t>
      </w:r>
      <w:proofErr w:type="spellEnd"/>
      <w:r>
        <w:rPr>
          <w:b/>
          <w:color w:val="000000"/>
          <w:spacing w:val="-2"/>
        </w:rPr>
        <w:t xml:space="preserve"> Wharf, </w:t>
      </w:r>
      <w:proofErr w:type="gramStart"/>
      <w:r>
        <w:rPr>
          <w:b/>
          <w:color w:val="000000"/>
          <w:spacing w:val="-2"/>
        </w:rPr>
        <w:t>General</w:t>
      </w:r>
      <w:proofErr w:type="gramEnd"/>
      <w:r>
        <w:rPr>
          <w:b/>
          <w:color w:val="000000"/>
          <w:spacing w:val="-2"/>
        </w:rPr>
        <w:t xml:space="preserve"> Santos City.</w:t>
      </w:r>
      <w:r w:rsidRPr="00677BB3" w:rsidDel="00971223">
        <w:rPr>
          <w:i/>
          <w:spacing w:val="-2"/>
        </w:rPr>
        <w:t xml:space="preserve"> </w:t>
      </w:r>
      <w:r w:rsidRPr="00677BB3">
        <w:rPr>
          <w:spacing w:val="-2"/>
        </w:rPr>
        <w:t xml:space="preserve">All Bids must be accompanied by a </w:t>
      </w:r>
      <w:r w:rsidRPr="00B243EB">
        <w:rPr>
          <w:b/>
          <w:spacing w:val="-2"/>
        </w:rPr>
        <w:t>Bid Security</w:t>
      </w:r>
      <w:r w:rsidRPr="00677BB3">
        <w:rPr>
          <w:spacing w:val="-2"/>
        </w:rPr>
        <w:t xml:space="preserve"> in any of the acceptable forms and in the amount stated in </w:t>
      </w:r>
      <w:r w:rsidRPr="00677BB3">
        <w:rPr>
          <w:b/>
          <w:spacing w:val="-2"/>
        </w:rPr>
        <w:t>ITB</w:t>
      </w:r>
      <w:r w:rsidRPr="00677BB3">
        <w:rPr>
          <w:spacing w:val="-2"/>
        </w:rPr>
        <w:t xml:space="preserve"> Clause </w:t>
      </w:r>
      <w:r w:rsidRPr="00677BB3">
        <w:rPr>
          <w:spacing w:val="-2"/>
        </w:rPr>
        <w:fldChar w:fldCharType="begin"/>
      </w:r>
      <w:r w:rsidRPr="00677BB3">
        <w:rPr>
          <w:spacing w:val="-2"/>
        </w:rPr>
        <w:instrText xml:space="preserve"> REF _Ref100724286 \r \h </w:instrText>
      </w:r>
      <w:r>
        <w:rPr>
          <w:spacing w:val="-2"/>
        </w:rPr>
        <w:instrText xml:space="preserve"> \* MERGEFORMAT </w:instrText>
      </w:r>
      <w:r w:rsidRPr="00677BB3">
        <w:rPr>
          <w:spacing w:val="-2"/>
        </w:rPr>
        <w:fldChar w:fldCharType="separate"/>
      </w:r>
      <w:r>
        <w:rPr>
          <w:b/>
          <w:bCs/>
          <w:spacing w:val="-2"/>
        </w:rPr>
        <w:t>Error! Reference source not found.</w:t>
      </w:r>
      <w:r w:rsidRPr="00677BB3">
        <w:rPr>
          <w:spacing w:val="-2"/>
        </w:rPr>
        <w:fldChar w:fldCharType="end"/>
      </w:r>
      <w:r w:rsidRPr="00677BB3">
        <w:rPr>
          <w:spacing w:val="-2"/>
        </w:rPr>
        <w:t xml:space="preserve">. </w:t>
      </w:r>
    </w:p>
    <w:p w:rsidR="00C86901" w:rsidRPr="00677BB3" w:rsidRDefault="00C86901" w:rsidP="00C86901">
      <w:pPr>
        <w:ind w:left="720"/>
        <w:rPr>
          <w:spacing w:val="-2"/>
        </w:rPr>
      </w:pPr>
    </w:p>
    <w:p w:rsidR="00C86901" w:rsidRPr="00677BB3" w:rsidRDefault="00C86901" w:rsidP="00C86901">
      <w:pPr>
        <w:ind w:left="720"/>
        <w:rPr>
          <w:spacing w:val="-2"/>
        </w:rPr>
      </w:pPr>
      <w:r w:rsidRPr="004C0D1E">
        <w:rPr>
          <w:b/>
          <w:spacing w:val="-2"/>
        </w:rPr>
        <w:t>Bid Opening</w:t>
      </w:r>
      <w:r w:rsidRPr="00677BB3">
        <w:rPr>
          <w:spacing w:val="-2"/>
        </w:rPr>
        <w:t xml:space="preserve"> shall be on </w:t>
      </w:r>
      <w:r>
        <w:rPr>
          <w:b/>
          <w:spacing w:val="-2"/>
          <w:lang w:val="en-PH"/>
        </w:rPr>
        <w:t>February 15</w:t>
      </w:r>
      <w:r>
        <w:rPr>
          <w:b/>
          <w:spacing w:val="-2"/>
        </w:rPr>
        <w:t>, 201</w:t>
      </w:r>
      <w:r>
        <w:rPr>
          <w:b/>
          <w:spacing w:val="-2"/>
          <w:lang w:val="en-PH"/>
        </w:rPr>
        <w:t>7</w:t>
      </w:r>
      <w:r>
        <w:rPr>
          <w:b/>
          <w:spacing w:val="-2"/>
        </w:rPr>
        <w:t xml:space="preserve"> at 9:30 AM</w:t>
      </w:r>
      <w:r>
        <w:rPr>
          <w:spacing w:val="-2"/>
        </w:rPr>
        <w:t xml:space="preserve"> at </w:t>
      </w:r>
      <w:proofErr w:type="spellStart"/>
      <w:r>
        <w:rPr>
          <w:b/>
          <w:bCs/>
          <w:spacing w:val="-2"/>
          <w:lang w:val="en-PH"/>
        </w:rPr>
        <w:t>PhilAm</w:t>
      </w:r>
      <w:proofErr w:type="spellEnd"/>
      <w:r>
        <w:rPr>
          <w:b/>
          <w:bCs/>
          <w:spacing w:val="-2"/>
          <w:lang w:val="en-PH"/>
        </w:rPr>
        <w:t xml:space="preserve"> Hall, </w:t>
      </w:r>
      <w:proofErr w:type="spellStart"/>
      <w:r>
        <w:rPr>
          <w:b/>
          <w:color w:val="000000"/>
          <w:spacing w:val="-2"/>
        </w:rPr>
        <w:t>Makar</w:t>
      </w:r>
      <w:proofErr w:type="spellEnd"/>
      <w:r>
        <w:rPr>
          <w:b/>
          <w:color w:val="000000"/>
          <w:spacing w:val="-2"/>
        </w:rPr>
        <w:t xml:space="preserve"> Wharf, </w:t>
      </w:r>
      <w:proofErr w:type="gramStart"/>
      <w:r>
        <w:rPr>
          <w:b/>
          <w:color w:val="000000"/>
          <w:spacing w:val="-2"/>
        </w:rPr>
        <w:t>General</w:t>
      </w:r>
      <w:proofErr w:type="gramEnd"/>
      <w:r>
        <w:rPr>
          <w:b/>
          <w:color w:val="000000"/>
          <w:spacing w:val="-2"/>
        </w:rPr>
        <w:t xml:space="preserve"> Santos City.</w:t>
      </w:r>
      <w:r w:rsidRPr="00677BB3" w:rsidDel="00971223">
        <w:rPr>
          <w:i/>
          <w:spacing w:val="-2"/>
        </w:rPr>
        <w:t xml:space="preserve"> </w:t>
      </w:r>
      <w:r w:rsidRPr="00677BB3">
        <w:rPr>
          <w:spacing w:val="-2"/>
        </w:rPr>
        <w:t xml:space="preserve">Bids will be opened in the presence of the </w:t>
      </w:r>
      <w:r>
        <w:rPr>
          <w:spacing w:val="-2"/>
        </w:rPr>
        <w:t>b</w:t>
      </w:r>
      <w:r w:rsidRPr="00677BB3">
        <w:rPr>
          <w:spacing w:val="-2"/>
        </w:rPr>
        <w:t>idders’ representatives who choose to attend at the address below. Late bids shall not be accepted.</w:t>
      </w:r>
    </w:p>
    <w:p w:rsidR="00C86901" w:rsidRPr="00677BB3" w:rsidRDefault="00C86901" w:rsidP="00C86901">
      <w:pPr>
        <w:rPr>
          <w:i/>
          <w:spacing w:val="-2"/>
        </w:rPr>
      </w:pPr>
    </w:p>
    <w:p w:rsidR="00C86901" w:rsidRPr="00C86901" w:rsidRDefault="00C86901" w:rsidP="00C86901">
      <w:pPr>
        <w:numPr>
          <w:ilvl w:val="0"/>
          <w:numId w:val="2"/>
        </w:numPr>
        <w:ind w:left="720" w:hanging="720"/>
        <w:rPr>
          <w:b/>
          <w:color w:val="000000" w:themeColor="text1"/>
          <w:spacing w:val="-2"/>
        </w:rPr>
      </w:pPr>
      <w:r w:rsidRPr="00C86901">
        <w:rPr>
          <w:b/>
          <w:color w:val="000000" w:themeColor="text1"/>
        </w:rPr>
        <w:t>The bidder must have completed, within ten (10) years from the submission of bids, a Single Largest Completed Contract (SLCC) that is similar to this project, the ABC of which should be equivalent to at least fifty percent (50%) of the ABC of this project</w:t>
      </w:r>
    </w:p>
    <w:p w:rsidR="00C86901" w:rsidRPr="00C178C7" w:rsidRDefault="00C86901" w:rsidP="00C86901">
      <w:pPr>
        <w:ind w:left="720"/>
        <w:rPr>
          <w:spacing w:val="-2"/>
        </w:rPr>
      </w:pPr>
    </w:p>
    <w:p w:rsidR="00C86901" w:rsidRPr="00971223" w:rsidRDefault="00C86901" w:rsidP="00C86901">
      <w:pPr>
        <w:numPr>
          <w:ilvl w:val="0"/>
          <w:numId w:val="2"/>
        </w:numPr>
        <w:ind w:left="720" w:hanging="720"/>
        <w:rPr>
          <w:spacing w:val="-2"/>
        </w:rPr>
      </w:pPr>
      <w:r w:rsidRPr="00677BB3">
        <w:t>The</w:t>
      </w:r>
      <w:r>
        <w:t xml:space="preserve"> </w:t>
      </w:r>
      <w:r>
        <w:rPr>
          <w:b/>
          <w:spacing w:val="-2"/>
        </w:rPr>
        <w:t>PPA, PMO - SOCSARGEN</w:t>
      </w:r>
      <w:r>
        <w:rPr>
          <w:i/>
          <w:spacing w:val="-2"/>
        </w:rPr>
        <w:t xml:space="preserve"> </w:t>
      </w:r>
      <w:r w:rsidRPr="00677BB3">
        <w:t>reserves the right to</w:t>
      </w:r>
      <w:r>
        <w:t xml:space="preserve"> </w:t>
      </w:r>
      <w:r w:rsidRPr="00677BB3">
        <w:t xml:space="preserve">reject any </w:t>
      </w:r>
      <w:r>
        <w:t xml:space="preserve">and all </w:t>
      </w:r>
      <w:r w:rsidRPr="00677BB3">
        <w:t>bid</w:t>
      </w:r>
      <w:r>
        <w:t>s</w:t>
      </w:r>
      <w:r w:rsidRPr="00677BB3">
        <w:t xml:space="preserve">, </w:t>
      </w:r>
      <w:r>
        <w:t>declare a failure of bidding</w:t>
      </w:r>
      <w:r w:rsidRPr="00677BB3">
        <w:t xml:space="preserve">, </w:t>
      </w:r>
      <w:r>
        <w:t>or not award the contract at any time prior to contract award in accordance with Section 41 of RA 9184 and its IRR</w:t>
      </w:r>
      <w:r w:rsidRPr="00677BB3">
        <w:t>, without thereby incurring any liability to the affected bidder or bidders.</w:t>
      </w:r>
    </w:p>
    <w:p w:rsidR="00C86901" w:rsidRPr="00971223" w:rsidRDefault="00C86901" w:rsidP="00C86901">
      <w:pPr>
        <w:ind w:left="720"/>
        <w:rPr>
          <w:spacing w:val="-2"/>
        </w:rPr>
      </w:pPr>
    </w:p>
    <w:p w:rsidR="00C86901" w:rsidRDefault="00C86901" w:rsidP="00C86901">
      <w:pPr>
        <w:numPr>
          <w:ilvl w:val="0"/>
          <w:numId w:val="2"/>
        </w:numPr>
        <w:ind w:left="720" w:hanging="720"/>
        <w:rPr>
          <w:spacing w:val="-2"/>
        </w:rPr>
      </w:pPr>
      <w:r>
        <w:rPr>
          <w:spacing w:val="-2"/>
        </w:rPr>
        <w:t>Below in ta</w:t>
      </w:r>
      <w:r>
        <w:t>ble form are the important dates of procurement</w:t>
      </w:r>
      <w:r>
        <w:rPr>
          <w:spacing w:val="-2"/>
        </w:rPr>
        <w:t>:</w:t>
      </w:r>
    </w:p>
    <w:p w:rsidR="00C86901" w:rsidRDefault="00C86901" w:rsidP="00C86901">
      <w:pPr>
        <w:ind w:left="720"/>
        <w:rPr>
          <w:spacing w:val="-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2430"/>
        <w:gridCol w:w="1505"/>
      </w:tblGrid>
      <w:tr w:rsidR="00C86901" w:rsidTr="00B45F2D">
        <w:trPr>
          <w:trHeight w:val="512"/>
        </w:trPr>
        <w:tc>
          <w:tcPr>
            <w:tcW w:w="3420" w:type="dxa"/>
            <w:gridSpan w:val="2"/>
            <w:vAlign w:val="center"/>
          </w:tcPr>
          <w:p w:rsidR="00C86901" w:rsidRDefault="00C86901" w:rsidP="00B45F2D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Procurement Schedules</w:t>
            </w:r>
          </w:p>
        </w:tc>
        <w:tc>
          <w:tcPr>
            <w:tcW w:w="2430" w:type="dxa"/>
            <w:vAlign w:val="center"/>
          </w:tcPr>
          <w:p w:rsidR="00C86901" w:rsidRDefault="00C86901" w:rsidP="00B45F2D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Inclusive Dates</w:t>
            </w:r>
          </w:p>
          <w:p w:rsidR="00C86901" w:rsidRDefault="00C86901" w:rsidP="00B45F2D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CY 2016</w:t>
            </w:r>
          </w:p>
        </w:tc>
        <w:tc>
          <w:tcPr>
            <w:tcW w:w="1505" w:type="dxa"/>
            <w:vAlign w:val="center"/>
          </w:tcPr>
          <w:p w:rsidR="00C86901" w:rsidRDefault="00C86901" w:rsidP="00B45F2D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Time</w:t>
            </w:r>
          </w:p>
        </w:tc>
      </w:tr>
      <w:tr w:rsidR="00C86901" w:rsidTr="00B45F2D">
        <w:trPr>
          <w:trHeight w:val="530"/>
        </w:trPr>
        <w:tc>
          <w:tcPr>
            <w:tcW w:w="54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I.</w:t>
            </w:r>
          </w:p>
        </w:tc>
        <w:tc>
          <w:tcPr>
            <w:tcW w:w="288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Advertisement/Posting</w:t>
            </w:r>
          </w:p>
        </w:tc>
        <w:tc>
          <w:tcPr>
            <w:tcW w:w="2430" w:type="dxa"/>
          </w:tcPr>
          <w:p w:rsidR="00C86901" w:rsidRDefault="00C86901" w:rsidP="00B45F2D">
            <w:pPr>
              <w:spacing w:line="240" w:lineRule="auto"/>
              <w:jc w:val="left"/>
              <w:rPr>
                <w:spacing w:val="-2"/>
              </w:rPr>
            </w:pPr>
            <w:r>
              <w:rPr>
                <w:spacing w:val="-2"/>
                <w:lang w:val="en-PH"/>
              </w:rPr>
              <w:t>January 26</w:t>
            </w:r>
            <w:r>
              <w:rPr>
                <w:spacing w:val="-2"/>
              </w:rPr>
              <w:t xml:space="preserve"> to </w:t>
            </w:r>
            <w:r>
              <w:rPr>
                <w:spacing w:val="-2"/>
                <w:lang w:val="en-PH"/>
              </w:rPr>
              <w:t>February 01, 2017</w:t>
            </w:r>
          </w:p>
          <w:p w:rsidR="00C86901" w:rsidRDefault="00C86901" w:rsidP="00B45F2D">
            <w:pPr>
              <w:spacing w:line="240" w:lineRule="auto"/>
              <w:jc w:val="left"/>
              <w:rPr>
                <w:spacing w:val="-2"/>
              </w:rPr>
            </w:pPr>
          </w:p>
        </w:tc>
        <w:tc>
          <w:tcPr>
            <w:tcW w:w="1505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</w:p>
        </w:tc>
      </w:tr>
      <w:tr w:rsidR="00C86901" w:rsidTr="00B45F2D">
        <w:tc>
          <w:tcPr>
            <w:tcW w:w="54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II.</w:t>
            </w:r>
          </w:p>
        </w:tc>
        <w:tc>
          <w:tcPr>
            <w:tcW w:w="288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Availability of Bidding Documents</w:t>
            </w:r>
          </w:p>
        </w:tc>
        <w:tc>
          <w:tcPr>
            <w:tcW w:w="243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Jan. </w:t>
            </w:r>
            <w:r>
              <w:rPr>
                <w:spacing w:val="-2"/>
                <w:lang w:val="en-PH"/>
              </w:rPr>
              <w:t>26</w:t>
            </w:r>
            <w:r>
              <w:rPr>
                <w:spacing w:val="-2"/>
              </w:rPr>
              <w:t xml:space="preserve"> to Feb. </w:t>
            </w:r>
            <w:r>
              <w:rPr>
                <w:spacing w:val="-2"/>
                <w:lang w:val="en-PH"/>
              </w:rPr>
              <w:t>15</w:t>
            </w:r>
            <w:r>
              <w:rPr>
                <w:spacing w:val="-2"/>
              </w:rPr>
              <w:t>, 2017</w:t>
            </w:r>
            <w:r>
              <w:rPr>
                <w:spacing w:val="-2"/>
                <w:lang w:val="en-PH"/>
              </w:rPr>
              <w:t xml:space="preserve"> </w:t>
            </w:r>
          </w:p>
          <w:p w:rsidR="00C86901" w:rsidRDefault="00C86901" w:rsidP="00B45F2D">
            <w:pPr>
              <w:spacing w:line="240" w:lineRule="auto"/>
              <w:rPr>
                <w:spacing w:val="-2"/>
              </w:rPr>
            </w:pPr>
          </w:p>
          <w:p w:rsidR="00C86901" w:rsidRDefault="00C86901" w:rsidP="00B45F2D">
            <w:pPr>
              <w:spacing w:line="240" w:lineRule="auto"/>
              <w:jc w:val="left"/>
              <w:rPr>
                <w:spacing w:val="-2"/>
              </w:rPr>
            </w:pPr>
          </w:p>
        </w:tc>
        <w:tc>
          <w:tcPr>
            <w:tcW w:w="1505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8:00AM to 5:00PM, Monday to Friday</w:t>
            </w:r>
          </w:p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(Except HOLIDAYS)</w:t>
            </w:r>
          </w:p>
          <w:p w:rsidR="00C86901" w:rsidRDefault="00C86901" w:rsidP="00B45F2D">
            <w:pPr>
              <w:spacing w:line="240" w:lineRule="auto"/>
              <w:rPr>
                <w:spacing w:val="-2"/>
              </w:rPr>
            </w:pPr>
          </w:p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  <w:lang w:val="en-PH"/>
              </w:rPr>
              <w:t>Feb.15, 2017 up to 8:00A.M.</w:t>
            </w:r>
          </w:p>
          <w:p w:rsidR="00C86901" w:rsidRDefault="00C86901" w:rsidP="00B45F2D">
            <w:pPr>
              <w:spacing w:line="240" w:lineRule="auto"/>
              <w:rPr>
                <w:spacing w:val="-2"/>
              </w:rPr>
            </w:pPr>
          </w:p>
        </w:tc>
      </w:tr>
      <w:tr w:rsidR="00C86901" w:rsidTr="00B45F2D">
        <w:trPr>
          <w:trHeight w:val="512"/>
        </w:trPr>
        <w:tc>
          <w:tcPr>
            <w:tcW w:w="54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III.</w:t>
            </w:r>
          </w:p>
        </w:tc>
        <w:tc>
          <w:tcPr>
            <w:tcW w:w="288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Pre-Bid Conference</w:t>
            </w:r>
          </w:p>
        </w:tc>
        <w:tc>
          <w:tcPr>
            <w:tcW w:w="243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February </w:t>
            </w:r>
            <w:r>
              <w:rPr>
                <w:spacing w:val="-2"/>
                <w:lang w:val="en-PH"/>
              </w:rPr>
              <w:t>02, 2017</w:t>
            </w:r>
          </w:p>
        </w:tc>
        <w:tc>
          <w:tcPr>
            <w:tcW w:w="1505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9:00AM</w:t>
            </w:r>
          </w:p>
        </w:tc>
      </w:tr>
      <w:tr w:rsidR="00C86901" w:rsidTr="00B45F2D">
        <w:tc>
          <w:tcPr>
            <w:tcW w:w="54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IV.</w:t>
            </w:r>
          </w:p>
        </w:tc>
        <w:tc>
          <w:tcPr>
            <w:tcW w:w="288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Submission of Bids</w:t>
            </w:r>
          </w:p>
        </w:tc>
        <w:tc>
          <w:tcPr>
            <w:tcW w:w="2430" w:type="dxa"/>
          </w:tcPr>
          <w:p w:rsidR="00C86901" w:rsidRDefault="00C86901" w:rsidP="00B45F2D">
            <w:pPr>
              <w:spacing w:line="240" w:lineRule="auto"/>
              <w:rPr>
                <w:spacing w:val="-2"/>
                <w:lang w:val="en-PH"/>
              </w:rPr>
            </w:pPr>
            <w:r>
              <w:rPr>
                <w:spacing w:val="-2"/>
                <w:lang w:val="en-PH"/>
              </w:rPr>
              <w:t>February 15, 2017</w:t>
            </w:r>
          </w:p>
        </w:tc>
        <w:tc>
          <w:tcPr>
            <w:tcW w:w="1505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9:00AM</w:t>
            </w:r>
          </w:p>
        </w:tc>
      </w:tr>
      <w:tr w:rsidR="00C86901" w:rsidTr="00B45F2D">
        <w:tc>
          <w:tcPr>
            <w:tcW w:w="54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V.</w:t>
            </w:r>
          </w:p>
          <w:p w:rsidR="00C86901" w:rsidRDefault="00C86901" w:rsidP="00B45F2D">
            <w:pPr>
              <w:spacing w:line="240" w:lineRule="auto"/>
              <w:rPr>
                <w:spacing w:val="-2"/>
              </w:rPr>
            </w:pPr>
          </w:p>
        </w:tc>
        <w:tc>
          <w:tcPr>
            <w:tcW w:w="2880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Opening and evaluation of Bids</w:t>
            </w:r>
          </w:p>
        </w:tc>
        <w:tc>
          <w:tcPr>
            <w:tcW w:w="2430" w:type="dxa"/>
          </w:tcPr>
          <w:p w:rsidR="00C86901" w:rsidRDefault="00C86901" w:rsidP="00B45F2D">
            <w:pPr>
              <w:spacing w:line="240" w:lineRule="auto"/>
              <w:rPr>
                <w:spacing w:val="-2"/>
                <w:lang w:val="en-PH"/>
              </w:rPr>
            </w:pPr>
            <w:r>
              <w:rPr>
                <w:spacing w:val="-2"/>
                <w:lang w:val="en-PH"/>
              </w:rPr>
              <w:t>February 15, 2017</w:t>
            </w:r>
          </w:p>
        </w:tc>
        <w:tc>
          <w:tcPr>
            <w:tcW w:w="1505" w:type="dxa"/>
          </w:tcPr>
          <w:p w:rsidR="00C86901" w:rsidRDefault="00C86901" w:rsidP="00B45F2D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9:30AM</w:t>
            </w:r>
          </w:p>
        </w:tc>
      </w:tr>
    </w:tbl>
    <w:p w:rsidR="00C86901" w:rsidRPr="00677BB3" w:rsidRDefault="00C86901" w:rsidP="00C86901">
      <w:pPr>
        <w:ind w:left="720"/>
        <w:rPr>
          <w:spacing w:val="-2"/>
        </w:rPr>
      </w:pPr>
    </w:p>
    <w:p w:rsidR="00C86901" w:rsidRPr="00677BB3" w:rsidRDefault="00C86901" w:rsidP="00C86901">
      <w:pPr>
        <w:ind w:left="720"/>
        <w:rPr>
          <w:spacing w:val="-2"/>
        </w:rPr>
      </w:pPr>
    </w:p>
    <w:p w:rsidR="00C86901" w:rsidRPr="00677BB3" w:rsidRDefault="00C86901" w:rsidP="00C86901">
      <w:pPr>
        <w:numPr>
          <w:ilvl w:val="0"/>
          <w:numId w:val="2"/>
        </w:numPr>
        <w:ind w:left="720" w:hanging="720"/>
        <w:rPr>
          <w:spacing w:val="-2"/>
        </w:rPr>
      </w:pPr>
      <w:r w:rsidRPr="00677BB3">
        <w:rPr>
          <w:spacing w:val="-2"/>
        </w:rPr>
        <w:t>For further information, please refer to:</w:t>
      </w:r>
    </w:p>
    <w:p w:rsidR="00C86901" w:rsidRPr="00677BB3" w:rsidRDefault="00C86901" w:rsidP="00C86901">
      <w:pPr>
        <w:rPr>
          <w:spacing w:val="-2"/>
        </w:rPr>
      </w:pPr>
    </w:p>
    <w:p w:rsidR="00C86901" w:rsidRDefault="00C86901" w:rsidP="00C86901">
      <w:pPr>
        <w:ind w:left="720"/>
        <w:jc w:val="center"/>
        <w:rPr>
          <w:b/>
          <w:spacing w:val="-2"/>
        </w:rPr>
      </w:pPr>
      <w:r>
        <w:rPr>
          <w:b/>
          <w:spacing w:val="-2"/>
        </w:rPr>
        <w:t>MS. RUBY M. TAPEC</w:t>
      </w:r>
    </w:p>
    <w:p w:rsidR="00C86901" w:rsidRDefault="00C86901" w:rsidP="00C86901">
      <w:pPr>
        <w:ind w:left="720"/>
        <w:jc w:val="center"/>
        <w:rPr>
          <w:spacing w:val="-2"/>
        </w:rPr>
      </w:pPr>
      <w:r>
        <w:rPr>
          <w:spacing w:val="-2"/>
        </w:rPr>
        <w:t>Head, BAC Secretariat for Procurement of Goods</w:t>
      </w:r>
    </w:p>
    <w:p w:rsidR="00C86901" w:rsidRDefault="00C86901" w:rsidP="00C86901">
      <w:pPr>
        <w:ind w:left="720"/>
        <w:jc w:val="center"/>
        <w:rPr>
          <w:spacing w:val="-2"/>
        </w:rPr>
      </w:pPr>
      <w:r>
        <w:rPr>
          <w:spacing w:val="-2"/>
        </w:rPr>
        <w:t>Philippine Ports Authority, PMO SOCSARGEN</w:t>
      </w:r>
    </w:p>
    <w:p w:rsidR="00C86901" w:rsidRDefault="00C86901" w:rsidP="00C86901">
      <w:pPr>
        <w:ind w:left="720"/>
        <w:jc w:val="center"/>
        <w:rPr>
          <w:spacing w:val="-2"/>
        </w:rPr>
      </w:pPr>
      <w:proofErr w:type="spellStart"/>
      <w:r>
        <w:rPr>
          <w:spacing w:val="-2"/>
        </w:rPr>
        <w:t>Makar</w:t>
      </w:r>
      <w:proofErr w:type="spellEnd"/>
      <w:r>
        <w:rPr>
          <w:spacing w:val="-2"/>
        </w:rPr>
        <w:t xml:space="preserve"> Wharf, General Santos City</w:t>
      </w:r>
    </w:p>
    <w:p w:rsidR="00C86901" w:rsidRDefault="00C86901" w:rsidP="00C86901">
      <w:pPr>
        <w:ind w:left="720"/>
        <w:jc w:val="center"/>
        <w:rPr>
          <w:spacing w:val="-2"/>
        </w:rPr>
      </w:pPr>
      <w:proofErr w:type="gramStart"/>
      <w:r>
        <w:rPr>
          <w:spacing w:val="-2"/>
        </w:rPr>
        <w:t>Tel No.</w:t>
      </w:r>
      <w:proofErr w:type="gramEnd"/>
      <w:r>
        <w:rPr>
          <w:spacing w:val="-2"/>
        </w:rPr>
        <w:t xml:space="preserve"> (083) 301-2076 / 301-8671</w:t>
      </w:r>
    </w:p>
    <w:p w:rsidR="00C86901" w:rsidRDefault="00C86901" w:rsidP="00C86901">
      <w:pPr>
        <w:ind w:left="720"/>
        <w:jc w:val="center"/>
        <w:rPr>
          <w:spacing w:val="-2"/>
        </w:rPr>
      </w:pPr>
      <w:r>
        <w:rPr>
          <w:spacing w:val="-2"/>
        </w:rPr>
        <w:t xml:space="preserve">Email Add: </w:t>
      </w:r>
      <w:hyperlink r:id="rId6" w:history="1">
        <w:r>
          <w:rPr>
            <w:rStyle w:val="Hyperlink"/>
            <w:spacing w:val="-2"/>
          </w:rPr>
          <w:t>rubymoleño@</w:t>
        </w:r>
      </w:hyperlink>
      <w:r>
        <w:rPr>
          <w:b/>
          <w:spacing w:val="-2"/>
        </w:rPr>
        <w:t>yahoo.com</w:t>
      </w:r>
    </w:p>
    <w:p w:rsidR="00C86901" w:rsidRDefault="00C86901" w:rsidP="00C86901">
      <w:pPr>
        <w:ind w:left="720"/>
        <w:jc w:val="center"/>
        <w:rPr>
          <w:spacing w:val="-2"/>
        </w:rPr>
      </w:pPr>
      <w:r>
        <w:rPr>
          <w:spacing w:val="-2"/>
        </w:rPr>
        <w:t>Fax No. (083)552-4446</w:t>
      </w:r>
    </w:p>
    <w:p w:rsidR="00C86901" w:rsidRDefault="00C86901" w:rsidP="00C86901">
      <w:pPr>
        <w:ind w:left="720"/>
        <w:jc w:val="center"/>
      </w:pPr>
      <w:r>
        <w:rPr>
          <w:spacing w:val="-2"/>
        </w:rPr>
        <w:t xml:space="preserve">Website: </w:t>
      </w:r>
      <w:hyperlink r:id="rId7" w:history="1">
        <w:r>
          <w:rPr>
            <w:rStyle w:val="Hyperlink"/>
            <w:spacing w:val="-2"/>
          </w:rPr>
          <w:t>www.ppa.com.ph</w:t>
        </w:r>
      </w:hyperlink>
    </w:p>
    <w:p w:rsidR="00C86901" w:rsidRPr="00677BB3" w:rsidRDefault="00C86901" w:rsidP="00C86901"/>
    <w:p w:rsidR="00C86901" w:rsidRPr="00677BB3" w:rsidRDefault="00C86901" w:rsidP="00C86901">
      <w:pPr>
        <w:rPr>
          <w:spacing w:val="-2"/>
        </w:rPr>
      </w:pPr>
    </w:p>
    <w:p w:rsidR="002B2F78" w:rsidRDefault="00BC024E"/>
    <w:sectPr w:rsidR="002B2F78" w:rsidSect="001D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8EF"/>
    <w:multiLevelType w:val="hybridMultilevel"/>
    <w:tmpl w:val="59CA1308"/>
    <w:lvl w:ilvl="0" w:tplc="CF4AC25E">
      <w:start w:val="1"/>
      <w:numFmt w:val="lowerRoman"/>
      <w:lvlText w:val="(%1)"/>
      <w:lvlJc w:val="left"/>
      <w:pPr>
        <w:ind w:left="32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98E1A84"/>
    <w:multiLevelType w:val="hybridMultilevel"/>
    <w:tmpl w:val="BECC24DE"/>
    <w:lvl w:ilvl="0" w:tplc="261075CE">
      <w:start w:val="1"/>
      <w:numFmt w:val="decimal"/>
      <w:lvlText w:val="%1."/>
      <w:lvlJc w:val="left"/>
      <w:pPr>
        <w:ind w:left="360" w:hanging="360"/>
      </w:pPr>
    </w:lvl>
    <w:lvl w:ilvl="1" w:tplc="81D2F542">
      <w:start w:val="1"/>
      <w:numFmt w:val="lowerLetter"/>
      <w:lvlText w:val="%2."/>
      <w:lvlJc w:val="left"/>
      <w:pPr>
        <w:ind w:left="1080" w:hanging="360"/>
      </w:pPr>
    </w:lvl>
    <w:lvl w:ilvl="2" w:tplc="0409000F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6901"/>
    <w:rsid w:val="001D773F"/>
    <w:rsid w:val="0040233A"/>
    <w:rsid w:val="00BC024E"/>
    <w:rsid w:val="00C86901"/>
    <w:rsid w:val="00F7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01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6901"/>
    <w:rPr>
      <w:b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a.com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ymole&#241;o@" TargetMode="External"/><Relationship Id="rId5" Type="http://schemas.openxmlformats.org/officeDocument/2006/relationships/hyperlink" Target="mailto:ppasocsarg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1</cp:revision>
  <cp:lastPrinted>2017-01-30T19:42:00Z</cp:lastPrinted>
  <dcterms:created xsi:type="dcterms:W3CDTF">2017-01-30T19:37:00Z</dcterms:created>
  <dcterms:modified xsi:type="dcterms:W3CDTF">2017-01-30T22:58:00Z</dcterms:modified>
</cp:coreProperties>
</file>