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F6" w:rsidRPr="00711FEB" w:rsidRDefault="008D05F6" w:rsidP="00711FEB">
      <w:pPr>
        <w:spacing w:after="0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F66CE72" wp14:editId="760A9E70">
            <wp:extent cx="2590800" cy="400050"/>
            <wp:effectExtent l="19050" t="19050" r="19050" b="19050"/>
            <wp:docPr id="1388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3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1" b="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00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8D05F6" w:rsidRPr="00711FEB" w:rsidRDefault="00711FEB" w:rsidP="008D05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 xml:space="preserve">PMO - NEGROS </w:t>
      </w:r>
      <w:r w:rsidR="008D05F6" w:rsidRPr="008D05F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PH"/>
        </w:rPr>
        <w:t>ORIENTAL/SIQUIJOR</w:t>
      </w:r>
    </w:p>
    <w:p w:rsidR="008D05F6" w:rsidRDefault="008D05F6" w:rsidP="003D75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</w:pPr>
    </w:p>
    <w:p w:rsidR="008D05F6" w:rsidRPr="008D05F6" w:rsidRDefault="008D05F6" w:rsidP="008D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PH"/>
        </w:rPr>
      </w:pPr>
      <w:r w:rsidRPr="008D0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PH"/>
        </w:rPr>
        <w:t>INVITATION FOR SUBMISSION OF QUOTATION</w:t>
      </w:r>
    </w:p>
    <w:p w:rsidR="008D05F6" w:rsidRDefault="008D05F6" w:rsidP="008D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PH"/>
        </w:rPr>
      </w:pPr>
      <w:r w:rsidRPr="008D0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PH"/>
        </w:rPr>
        <w:t>(Small Value Procurement)</w:t>
      </w:r>
    </w:p>
    <w:p w:rsidR="00DC7CD1" w:rsidRPr="008D05F6" w:rsidRDefault="00DC7CD1" w:rsidP="008D05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PH"/>
        </w:rPr>
      </w:pPr>
    </w:p>
    <w:p w:rsidR="008D05F6" w:rsidRPr="003C038D" w:rsidRDefault="003B4D11" w:rsidP="008D05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The Philippine Ports Authority, Port Management Office of Negros Oriental/</w:t>
      </w:r>
      <w:proofErr w:type="spellStart"/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Siquijor</w:t>
      </w:r>
      <w:proofErr w:type="spellEnd"/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, </w:t>
      </w:r>
      <w:r w:rsidR="008D05F6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through its Bids and Awards Committee (BAC), invites suppliers/dealers to submit price quotation of the following:</w:t>
      </w:r>
    </w:p>
    <w:p w:rsidR="002B7BAA" w:rsidRPr="003C038D" w:rsidRDefault="002B7BAA" w:rsidP="008D05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410"/>
        <w:gridCol w:w="900"/>
        <w:gridCol w:w="1080"/>
        <w:gridCol w:w="2268"/>
      </w:tblGrid>
      <w:tr w:rsidR="00C165D7" w:rsidRPr="003C038D" w:rsidTr="006E0D1D">
        <w:tc>
          <w:tcPr>
            <w:tcW w:w="918" w:type="dxa"/>
          </w:tcPr>
          <w:p w:rsidR="00C165D7" w:rsidRPr="003C038D" w:rsidRDefault="00C165D7" w:rsidP="00C16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PH"/>
              </w:rPr>
            </w:pPr>
            <w:r w:rsidRPr="003C0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PH"/>
              </w:rPr>
              <w:t>Item No.</w:t>
            </w:r>
          </w:p>
        </w:tc>
        <w:tc>
          <w:tcPr>
            <w:tcW w:w="4410" w:type="dxa"/>
          </w:tcPr>
          <w:p w:rsidR="00C165D7" w:rsidRPr="003C038D" w:rsidRDefault="00C165D7" w:rsidP="00C16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PH"/>
              </w:rPr>
            </w:pPr>
            <w:r w:rsidRPr="003C0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PH"/>
              </w:rPr>
              <w:t>Item and Description</w:t>
            </w:r>
          </w:p>
        </w:tc>
        <w:tc>
          <w:tcPr>
            <w:tcW w:w="900" w:type="dxa"/>
          </w:tcPr>
          <w:p w:rsidR="00C165D7" w:rsidRPr="003C038D" w:rsidRDefault="00C165D7" w:rsidP="00C16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PH"/>
              </w:rPr>
            </w:pPr>
            <w:r w:rsidRPr="003C0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PH"/>
              </w:rPr>
              <w:t>Qty.</w:t>
            </w:r>
          </w:p>
        </w:tc>
        <w:tc>
          <w:tcPr>
            <w:tcW w:w="1080" w:type="dxa"/>
          </w:tcPr>
          <w:p w:rsidR="00C165D7" w:rsidRPr="003C038D" w:rsidRDefault="00C165D7" w:rsidP="00C16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PH"/>
              </w:rPr>
            </w:pPr>
            <w:r w:rsidRPr="003C0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PH"/>
              </w:rPr>
              <w:t>Unit</w:t>
            </w:r>
          </w:p>
        </w:tc>
        <w:tc>
          <w:tcPr>
            <w:tcW w:w="2268" w:type="dxa"/>
          </w:tcPr>
          <w:p w:rsidR="00C165D7" w:rsidRPr="003C038D" w:rsidRDefault="00C165D7" w:rsidP="00C16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PH"/>
              </w:rPr>
            </w:pPr>
            <w:r w:rsidRPr="003C0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PH"/>
              </w:rPr>
              <w:t>Approved Budget for the Contract (ABC)*</w:t>
            </w:r>
          </w:p>
        </w:tc>
      </w:tr>
      <w:tr w:rsidR="00C165D7" w:rsidRPr="003C038D" w:rsidTr="006E0D1D">
        <w:tc>
          <w:tcPr>
            <w:tcW w:w="918" w:type="dxa"/>
          </w:tcPr>
          <w:p w:rsidR="00C165D7" w:rsidRPr="003C038D" w:rsidRDefault="00C165D7" w:rsidP="00962F3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DA716C" w:rsidRDefault="00DA716C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DA716C" w:rsidRDefault="00DA716C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DA716C" w:rsidRDefault="00DA716C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C165D7" w:rsidRDefault="00C165D7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 w:rsidRPr="003C038D"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1</w:t>
            </w:r>
          </w:p>
          <w:p w:rsidR="00DA716C" w:rsidRDefault="00DA716C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C165D7" w:rsidRPr="003C038D" w:rsidRDefault="00C165D7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C165D7" w:rsidRDefault="005D728B" w:rsidP="006E0D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2</w:t>
            </w:r>
          </w:p>
          <w:p w:rsidR="005D728B" w:rsidRDefault="005D728B" w:rsidP="006E0D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5D728B" w:rsidRDefault="005D728B" w:rsidP="006E0D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3</w:t>
            </w:r>
          </w:p>
          <w:p w:rsidR="005D728B" w:rsidRDefault="005D728B" w:rsidP="006E0D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5D728B" w:rsidRDefault="005D728B" w:rsidP="006E0D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4</w:t>
            </w:r>
          </w:p>
          <w:p w:rsidR="005D728B" w:rsidRDefault="005D728B" w:rsidP="006E0D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5D728B" w:rsidRDefault="005D728B" w:rsidP="006E0D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5</w:t>
            </w:r>
          </w:p>
          <w:p w:rsidR="005D728B" w:rsidRDefault="005D728B" w:rsidP="006E0D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5D728B" w:rsidRPr="003C038D" w:rsidRDefault="005D728B" w:rsidP="006E0D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6</w:t>
            </w:r>
          </w:p>
          <w:p w:rsidR="00C165D7" w:rsidRPr="003C038D" w:rsidRDefault="00C165D7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6E0D1D" w:rsidRPr="003C038D" w:rsidRDefault="006E0D1D" w:rsidP="006E0D1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Pr="003C038D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</w:tc>
        <w:tc>
          <w:tcPr>
            <w:tcW w:w="4410" w:type="dxa"/>
          </w:tcPr>
          <w:p w:rsidR="00C165D7" w:rsidRDefault="00DA716C" w:rsidP="008D0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PH"/>
              </w:rPr>
              <w:t xml:space="preserve">Supply &amp; Delivery of Electrical Materials For New PTB &amp; Transit Shed, Port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PH"/>
              </w:rPr>
              <w:t>Larena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PH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PH"/>
              </w:rPr>
              <w:t>Siquijor</w:t>
            </w:r>
            <w:proofErr w:type="spellEnd"/>
          </w:p>
          <w:p w:rsidR="00DA716C" w:rsidRPr="00962F34" w:rsidRDefault="00DA716C" w:rsidP="008D0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PH"/>
              </w:rPr>
            </w:pPr>
          </w:p>
          <w:p w:rsidR="001E1F99" w:rsidRDefault="005D728B" w:rsidP="008D05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25 KVA Brand New Transformer Including Fuse cut-out &amp; other Accessories</w:t>
            </w:r>
          </w:p>
          <w:p w:rsidR="001E1F99" w:rsidRPr="003C038D" w:rsidRDefault="001E1F99" w:rsidP="008D05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Default="005D728B" w:rsidP="008D05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Current Transformer, 200:5</w:t>
            </w:r>
          </w:p>
          <w:p w:rsidR="005D728B" w:rsidRDefault="005D728B" w:rsidP="008D05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5D728B" w:rsidRDefault="005D728B" w:rsidP="008D05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KW-HR. Meter, KV2C, 3P</w:t>
            </w:r>
          </w:p>
          <w:p w:rsidR="005D728B" w:rsidRDefault="005D728B" w:rsidP="008D05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5D728B" w:rsidRDefault="005D728B" w:rsidP="008D05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CT Box</w:t>
            </w:r>
          </w:p>
          <w:p w:rsidR="005D728B" w:rsidRDefault="005D728B" w:rsidP="008D05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5D728B" w:rsidRDefault="005D728B" w:rsidP="008D05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Transformer Cluster Hanger</w:t>
            </w:r>
          </w:p>
          <w:p w:rsidR="005D728B" w:rsidRDefault="005D728B" w:rsidP="008D05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5D728B" w:rsidRDefault="005D728B" w:rsidP="008D05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 xml:space="preserve">150 Amp., 3P </w:t>
            </w:r>
            <w:r w:rsidR="00DA716C"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TQD Bolt-on Circuit Breaker w/</w:t>
            </w:r>
          </w:p>
          <w:p w:rsidR="00DA716C" w:rsidRPr="003C038D" w:rsidRDefault="00DA716C" w:rsidP="008D05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NEMA 3R Enclosure</w:t>
            </w:r>
          </w:p>
        </w:tc>
        <w:tc>
          <w:tcPr>
            <w:tcW w:w="900" w:type="dxa"/>
          </w:tcPr>
          <w:p w:rsidR="001E1F99" w:rsidRDefault="001E1F99" w:rsidP="006B175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Default="005D728B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3</w:t>
            </w:r>
          </w:p>
          <w:p w:rsidR="001E1F99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Default="005D728B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2</w:t>
            </w:r>
          </w:p>
          <w:p w:rsidR="005D728B" w:rsidRDefault="005D728B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5D728B" w:rsidRDefault="005D728B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1</w:t>
            </w:r>
          </w:p>
          <w:p w:rsidR="005D728B" w:rsidRDefault="005D728B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5D728B" w:rsidRDefault="005D728B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1</w:t>
            </w:r>
          </w:p>
          <w:p w:rsidR="001E1F99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Default="005D728B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3</w:t>
            </w:r>
          </w:p>
          <w:p w:rsidR="00DA716C" w:rsidRDefault="00DA716C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DA716C" w:rsidRDefault="00DA716C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1</w:t>
            </w:r>
          </w:p>
          <w:p w:rsidR="001E1F99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Pr="003C038D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</w:tc>
        <w:tc>
          <w:tcPr>
            <w:tcW w:w="1080" w:type="dxa"/>
          </w:tcPr>
          <w:p w:rsidR="001E1F99" w:rsidRDefault="001E1F99" w:rsidP="006B175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Units</w:t>
            </w:r>
          </w:p>
          <w:p w:rsidR="001E1F99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Default="005D728B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Units</w:t>
            </w:r>
          </w:p>
          <w:p w:rsidR="005D728B" w:rsidRDefault="005D728B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5D728B" w:rsidRDefault="005D728B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Unit</w:t>
            </w:r>
          </w:p>
          <w:p w:rsidR="001E1F99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5D728B" w:rsidRDefault="00DA716C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Pc</w:t>
            </w:r>
          </w:p>
          <w:p w:rsidR="005D728B" w:rsidRDefault="005D728B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5D728B" w:rsidRDefault="00DA716C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Pairs</w:t>
            </w:r>
          </w:p>
          <w:p w:rsidR="00DA716C" w:rsidRDefault="00DA716C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DA716C" w:rsidRDefault="00DA716C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Pc</w:t>
            </w:r>
          </w:p>
          <w:p w:rsidR="001E1F99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  <w:p w:rsidR="001E1F99" w:rsidRPr="003C038D" w:rsidRDefault="001E1F99" w:rsidP="00C165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</w:p>
        </w:tc>
        <w:tc>
          <w:tcPr>
            <w:tcW w:w="2268" w:type="dxa"/>
          </w:tcPr>
          <w:p w:rsidR="00C165D7" w:rsidRPr="003C038D" w:rsidRDefault="006B1754" w:rsidP="005D728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 xml:space="preserve">    </w:t>
            </w:r>
            <w:proofErr w:type="spellStart"/>
            <w:r w:rsidR="001E1F99"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Php</w:t>
            </w:r>
            <w:proofErr w:type="spellEnd"/>
            <w:r w:rsidR="001E1F99"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 xml:space="preserve"> </w:t>
            </w:r>
            <w:r w:rsidR="005D728B">
              <w:rPr>
                <w:rFonts w:ascii="Times New Roman" w:eastAsia="Times New Roman" w:hAnsi="Times New Roman" w:cs="Times New Roman"/>
                <w:bCs/>
                <w:color w:val="000000"/>
                <w:lang w:eastAsia="en-PH"/>
              </w:rPr>
              <w:t>280,000.00</w:t>
            </w:r>
          </w:p>
        </w:tc>
      </w:tr>
    </w:tbl>
    <w:p w:rsidR="00FB62A0" w:rsidRPr="003C038D" w:rsidRDefault="008D05F6" w:rsidP="008D05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*Inclusiv</w:t>
      </w:r>
      <w:r w:rsidR="00FB62A0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e of 12% VAT</w:t>
      </w:r>
    </w:p>
    <w:p w:rsidR="00DC7CD1" w:rsidRPr="003C038D" w:rsidRDefault="00DC7CD1" w:rsidP="008D05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</w:p>
    <w:p w:rsidR="008D05F6" w:rsidRPr="003C038D" w:rsidRDefault="008D05F6" w:rsidP="008D05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Procurement will be conducted in consonance with Section 53.9 (Small Value Procurement) of the Revised Implementing Rules and Regulations Part A (IRR-A) of the Republic Act 9184, otherwise known as the “Government Procurement Reform Act”. Only sealed bids/canvass</w:t>
      </w:r>
      <w:r w:rsidR="003B4D11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 from eligible supplier/s will be opened and a Purchase Order will only be awarded to the Lowest Calculated and Responsive Bidder who is determined as such during post-qualification.</w:t>
      </w:r>
    </w:p>
    <w:p w:rsidR="008D05F6" w:rsidRPr="003C038D" w:rsidRDefault="008D05F6" w:rsidP="008D0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PH"/>
        </w:rPr>
      </w:pPr>
    </w:p>
    <w:p w:rsidR="003B4D11" w:rsidRPr="003C038D" w:rsidRDefault="003B4D11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 w:rsidRPr="003C038D">
        <w:rPr>
          <w:rFonts w:ascii="Times New Roman" w:eastAsia="Times New Roman" w:hAnsi="Times New Roman" w:cs="Times New Roman"/>
          <w:b/>
          <w:bCs/>
          <w:color w:val="000000"/>
          <w:lang w:eastAsia="en-PH"/>
        </w:rPr>
        <w:t>Request for Quotation</w:t>
      </w: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 must be submitted in a </w:t>
      </w:r>
      <w:r w:rsidRPr="003C038D">
        <w:rPr>
          <w:rFonts w:ascii="Times New Roman" w:eastAsia="Times New Roman" w:hAnsi="Times New Roman" w:cs="Times New Roman"/>
          <w:b/>
          <w:bCs/>
          <w:color w:val="000000"/>
          <w:lang w:eastAsia="en-PH"/>
        </w:rPr>
        <w:t>sealed envelope</w:t>
      </w: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 together with the following documents:</w:t>
      </w:r>
    </w:p>
    <w:p w:rsidR="003B4D11" w:rsidRPr="003C038D" w:rsidRDefault="003B4D11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</w:p>
    <w:p w:rsidR="003B4D11" w:rsidRDefault="003B4D11" w:rsidP="003B4D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Certified true copy of </w:t>
      </w:r>
      <w:r w:rsidR="007C714F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Valid </w:t>
      </w:r>
      <w:proofErr w:type="spellStart"/>
      <w:r w:rsidR="007C714F">
        <w:rPr>
          <w:rFonts w:ascii="Times New Roman" w:eastAsia="Times New Roman" w:hAnsi="Times New Roman" w:cs="Times New Roman"/>
          <w:bCs/>
          <w:color w:val="000000"/>
          <w:lang w:eastAsia="en-PH"/>
        </w:rPr>
        <w:t>PhilGEPS</w:t>
      </w:r>
      <w:proofErr w:type="spellEnd"/>
      <w:r w:rsidR="007C714F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 Registration;</w:t>
      </w:r>
    </w:p>
    <w:p w:rsidR="007C714F" w:rsidRPr="003C038D" w:rsidRDefault="007C714F" w:rsidP="007C7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Certified true copy of Valid DTI or SEC Registration;</w:t>
      </w:r>
    </w:p>
    <w:p w:rsidR="007C714F" w:rsidRPr="003C038D" w:rsidRDefault="007C714F" w:rsidP="007C7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Certified true copy of V</w:t>
      </w:r>
      <w:r>
        <w:rPr>
          <w:rFonts w:ascii="Times New Roman" w:eastAsia="Times New Roman" w:hAnsi="Times New Roman" w:cs="Times New Roman"/>
          <w:bCs/>
          <w:color w:val="000000"/>
          <w:lang w:eastAsia="en-PH"/>
        </w:rPr>
        <w:t>alid and Current Mayor’s Permit, and</w:t>
      </w:r>
    </w:p>
    <w:p w:rsidR="003B4D11" w:rsidRPr="007C714F" w:rsidRDefault="003B4D11" w:rsidP="007C7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 w:rsidRPr="007C714F">
        <w:rPr>
          <w:rFonts w:ascii="Times New Roman" w:eastAsia="Times New Roman" w:hAnsi="Times New Roman" w:cs="Times New Roman"/>
          <w:bCs/>
          <w:color w:val="000000"/>
          <w:lang w:eastAsia="en-PH"/>
        </w:rPr>
        <w:t>Certified true copy of Taxpayer’s Identification Number (TIN).</w:t>
      </w:r>
    </w:p>
    <w:p w:rsidR="003B4D11" w:rsidRPr="003C038D" w:rsidRDefault="003B4D11" w:rsidP="003B4D1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</w:p>
    <w:p w:rsidR="003B4D11" w:rsidRPr="003C038D" w:rsidRDefault="003B4D11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The sealed envel</w:t>
      </w:r>
      <w:r w:rsidR="006C2709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ope </w:t>
      </w: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shall be addressed to:</w:t>
      </w:r>
    </w:p>
    <w:p w:rsidR="003B4D11" w:rsidRPr="003C038D" w:rsidRDefault="003B4D11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</w:p>
    <w:p w:rsidR="003B4D11" w:rsidRPr="003C038D" w:rsidRDefault="003B4D11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PH"/>
        </w:rPr>
      </w:pP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ab/>
      </w:r>
      <w:r w:rsidR="00B10E75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ab/>
      </w:r>
      <w:r w:rsidR="00B472CD">
        <w:rPr>
          <w:rFonts w:ascii="Times New Roman" w:eastAsia="Times New Roman" w:hAnsi="Times New Roman" w:cs="Times New Roman"/>
          <w:b/>
          <w:bCs/>
          <w:color w:val="000000"/>
          <w:lang w:eastAsia="en-PH"/>
        </w:rPr>
        <w:t>ATTY. JENLYN B. MEDIANA-ARENASA</w:t>
      </w:r>
    </w:p>
    <w:p w:rsidR="003B4D11" w:rsidRPr="003C038D" w:rsidRDefault="003B4D11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ab/>
      </w:r>
      <w:r w:rsidR="00B10E75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ab/>
      </w:r>
      <w:r w:rsidR="00B472CD">
        <w:rPr>
          <w:rFonts w:ascii="Times New Roman" w:eastAsia="Times New Roman" w:hAnsi="Times New Roman" w:cs="Times New Roman"/>
          <w:bCs/>
          <w:color w:val="000000"/>
          <w:lang w:eastAsia="en-PH"/>
        </w:rPr>
        <w:t>Chairperson</w:t>
      </w:r>
    </w:p>
    <w:p w:rsidR="003B4D11" w:rsidRPr="003C038D" w:rsidRDefault="003B4D11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ab/>
      </w:r>
      <w:r w:rsidR="00B10E75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ab/>
      </w:r>
      <w:r w:rsidR="00A05023">
        <w:rPr>
          <w:rFonts w:ascii="Times New Roman" w:eastAsia="Times New Roman" w:hAnsi="Times New Roman" w:cs="Times New Roman"/>
          <w:bCs/>
          <w:color w:val="000000"/>
          <w:lang w:eastAsia="en-PH"/>
        </w:rPr>
        <w:t>Bids and Awards Committee</w:t>
      </w:r>
    </w:p>
    <w:p w:rsidR="003B4D11" w:rsidRPr="003C038D" w:rsidRDefault="003B4D11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ab/>
      </w:r>
      <w:r w:rsidR="00B10E75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ab/>
      </w: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Philippine Ports Authority, PMO-Negros Oriental/</w:t>
      </w:r>
      <w:proofErr w:type="spellStart"/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Siquijor</w:t>
      </w:r>
      <w:proofErr w:type="spellEnd"/>
    </w:p>
    <w:p w:rsidR="003B4D11" w:rsidRPr="003C038D" w:rsidRDefault="003B4D11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ab/>
      </w:r>
      <w:r w:rsidR="00B10E75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ab/>
      </w: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Port Area, </w:t>
      </w:r>
      <w:proofErr w:type="spellStart"/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Looc</w:t>
      </w:r>
      <w:proofErr w:type="spellEnd"/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, </w:t>
      </w:r>
      <w:proofErr w:type="spellStart"/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Dumaguete</w:t>
      </w:r>
      <w:proofErr w:type="spellEnd"/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 City</w:t>
      </w:r>
    </w:p>
    <w:p w:rsidR="00AE0D51" w:rsidRPr="003C038D" w:rsidRDefault="00AE0D51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</w:p>
    <w:p w:rsidR="00AE0D51" w:rsidRPr="003C038D" w:rsidRDefault="00AE0D51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Deadline of Submiss</w:t>
      </w:r>
      <w:r w:rsidR="00BF043E">
        <w:rPr>
          <w:rFonts w:ascii="Times New Roman" w:eastAsia="Times New Roman" w:hAnsi="Times New Roman" w:cs="Times New Roman"/>
          <w:bCs/>
          <w:color w:val="000000"/>
          <w:lang w:eastAsia="en-PH"/>
        </w:rPr>
        <w:t>ion of Sealed Canvass</w:t>
      </w:r>
      <w:r w:rsidR="00BF043E">
        <w:rPr>
          <w:rFonts w:ascii="Times New Roman" w:eastAsia="Times New Roman" w:hAnsi="Times New Roman" w:cs="Times New Roman"/>
          <w:bCs/>
          <w:color w:val="000000"/>
          <w:lang w:eastAsia="en-PH"/>
        </w:rPr>
        <w:tab/>
        <w:t>:</w:t>
      </w:r>
      <w:r w:rsidR="00BF043E">
        <w:rPr>
          <w:rFonts w:ascii="Times New Roman" w:eastAsia="Times New Roman" w:hAnsi="Times New Roman" w:cs="Times New Roman"/>
          <w:bCs/>
          <w:color w:val="000000"/>
          <w:lang w:eastAsia="en-PH"/>
        </w:rPr>
        <w:tab/>
      </w:r>
      <w:r w:rsidR="00A05023">
        <w:rPr>
          <w:rFonts w:ascii="Times New Roman" w:eastAsia="Times New Roman" w:hAnsi="Times New Roman" w:cs="Times New Roman"/>
          <w:bCs/>
          <w:color w:val="000000"/>
          <w:lang w:eastAsia="en-PH"/>
        </w:rPr>
        <w:t>May</w:t>
      </w:r>
      <w:r w:rsidR="004904CA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 2</w:t>
      </w:r>
      <w:r w:rsidR="00A05023">
        <w:rPr>
          <w:rFonts w:ascii="Times New Roman" w:eastAsia="Times New Roman" w:hAnsi="Times New Roman" w:cs="Times New Roman"/>
          <w:bCs/>
          <w:color w:val="000000"/>
          <w:lang w:eastAsia="en-PH"/>
        </w:rPr>
        <w:t>2</w:t>
      </w:r>
      <w:r w:rsidR="00BF043E">
        <w:rPr>
          <w:rFonts w:ascii="Times New Roman" w:eastAsia="Times New Roman" w:hAnsi="Times New Roman" w:cs="Times New Roman"/>
          <w:bCs/>
          <w:color w:val="000000"/>
          <w:lang w:eastAsia="en-PH"/>
        </w:rPr>
        <w:t>, 201</w:t>
      </w:r>
      <w:r w:rsidR="00A05023">
        <w:rPr>
          <w:rFonts w:ascii="Times New Roman" w:eastAsia="Times New Roman" w:hAnsi="Times New Roman" w:cs="Times New Roman"/>
          <w:bCs/>
          <w:color w:val="000000"/>
          <w:lang w:eastAsia="en-PH"/>
        </w:rPr>
        <w:t>8</w:t>
      </w:r>
      <w:r w:rsidR="00BF043E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 </w:t>
      </w:r>
      <w:r w:rsidR="00ED06EB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at </w:t>
      </w: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8:00 am-</w:t>
      </w:r>
      <w:r w:rsidR="00EA0D85">
        <w:rPr>
          <w:rFonts w:ascii="Times New Roman" w:eastAsia="Times New Roman" w:hAnsi="Times New Roman" w:cs="Times New Roman"/>
          <w:bCs/>
          <w:color w:val="000000"/>
          <w:lang w:eastAsia="en-PH"/>
        </w:rPr>
        <w:t>9</w:t>
      </w: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:</w:t>
      </w:r>
      <w:r w:rsidR="00EA0D85">
        <w:rPr>
          <w:rFonts w:ascii="Times New Roman" w:eastAsia="Times New Roman" w:hAnsi="Times New Roman" w:cs="Times New Roman"/>
          <w:bCs/>
          <w:color w:val="000000"/>
          <w:lang w:eastAsia="en-PH"/>
        </w:rPr>
        <w:t>3</w:t>
      </w: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0 </w:t>
      </w:r>
      <w:r w:rsidR="00EA0D85">
        <w:rPr>
          <w:rFonts w:ascii="Times New Roman" w:eastAsia="Times New Roman" w:hAnsi="Times New Roman" w:cs="Times New Roman"/>
          <w:bCs/>
          <w:color w:val="000000"/>
          <w:lang w:eastAsia="en-PH"/>
        </w:rPr>
        <w:t>am</w:t>
      </w:r>
    </w:p>
    <w:p w:rsidR="00AE0D51" w:rsidRDefault="00AE0D51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Opening of Sealed Canvass</w:t>
      </w: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ab/>
      </w: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ab/>
      </w: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ab/>
        <w:t>:</w:t>
      </w: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ab/>
      </w:r>
      <w:r w:rsidR="00EA0D85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May 22, 2018 </w:t>
      </w:r>
      <w:r w:rsidR="00EA0D85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at </w:t>
      </w:r>
      <w:r w:rsidR="00EA0D85">
        <w:rPr>
          <w:rFonts w:ascii="Times New Roman" w:eastAsia="Times New Roman" w:hAnsi="Times New Roman" w:cs="Times New Roman"/>
          <w:bCs/>
          <w:color w:val="000000"/>
          <w:lang w:eastAsia="en-PH"/>
        </w:rPr>
        <w:t>10</w:t>
      </w:r>
      <w:r w:rsidR="00EA0D85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:00 am</w:t>
      </w:r>
    </w:p>
    <w:p w:rsidR="00EA0D85" w:rsidRPr="003C038D" w:rsidRDefault="00EA0D85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</w:p>
    <w:p w:rsidR="0008410C" w:rsidRPr="003C038D" w:rsidRDefault="00AE0D51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Interested bidders may obtain further information regarding </w:t>
      </w:r>
      <w:r w:rsidRPr="003C038D">
        <w:rPr>
          <w:rFonts w:ascii="Times New Roman" w:eastAsia="Times New Roman" w:hAnsi="Times New Roman" w:cs="Times New Roman"/>
          <w:b/>
          <w:bCs/>
          <w:i/>
          <w:color w:val="000000"/>
          <w:lang w:eastAsia="en-PH"/>
        </w:rPr>
        <w:t>RFQ Form and Technical Specifications</w:t>
      </w: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 from </w:t>
      </w:r>
      <w:r w:rsidR="00DA716C">
        <w:rPr>
          <w:rFonts w:ascii="Times New Roman" w:eastAsia="Times New Roman" w:hAnsi="Times New Roman" w:cs="Times New Roman"/>
          <w:bCs/>
          <w:color w:val="000000"/>
          <w:lang w:eastAsia="en-PH"/>
        </w:rPr>
        <w:t>Engr</w:t>
      </w:r>
      <w:r w:rsidR="00DC7CD1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. </w:t>
      </w:r>
      <w:r w:rsidR="00DA716C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Joel S. </w:t>
      </w:r>
      <w:proofErr w:type="spellStart"/>
      <w:r w:rsidR="00DA716C">
        <w:rPr>
          <w:rFonts w:ascii="Times New Roman" w:eastAsia="Times New Roman" w:hAnsi="Times New Roman" w:cs="Times New Roman"/>
          <w:bCs/>
          <w:color w:val="000000"/>
          <w:lang w:eastAsia="en-PH"/>
        </w:rPr>
        <w:t>Larena</w:t>
      </w:r>
      <w:proofErr w:type="spellEnd"/>
      <w:r w:rsidR="00DC7CD1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, Supervising </w:t>
      </w:r>
      <w:r w:rsidR="00DA716C">
        <w:rPr>
          <w:rFonts w:ascii="Times New Roman" w:eastAsia="Times New Roman" w:hAnsi="Times New Roman" w:cs="Times New Roman"/>
          <w:bCs/>
          <w:color w:val="000000"/>
          <w:lang w:eastAsia="en-PH"/>
        </w:rPr>
        <w:t>Engineer A</w:t>
      </w:r>
      <w:r w:rsidR="00DC7CD1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 </w:t>
      </w:r>
      <w:r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at Telephone Numbers (035) 225-0974</w:t>
      </w:r>
      <w:r w:rsidR="00DC7CD1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 or </w:t>
      </w:r>
      <w:r w:rsidR="00D30D93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422-8914 during regular office hours.</w:t>
      </w:r>
    </w:p>
    <w:p w:rsidR="001B7E85" w:rsidRPr="003C038D" w:rsidRDefault="001B7E85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PH"/>
        </w:rPr>
      </w:pPr>
    </w:p>
    <w:p w:rsidR="003D756F" w:rsidRPr="003C038D" w:rsidRDefault="003D756F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PH"/>
        </w:rPr>
      </w:pPr>
    </w:p>
    <w:p w:rsidR="006E0D1D" w:rsidRPr="00630150" w:rsidRDefault="00630150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PH"/>
        </w:rPr>
        <w:t xml:space="preserve">                </w:t>
      </w:r>
      <w:r w:rsidRPr="00630150">
        <w:rPr>
          <w:rFonts w:ascii="Times New Roman" w:eastAsia="Times New Roman" w:hAnsi="Times New Roman" w:cs="Times New Roman"/>
          <w:bCs/>
          <w:color w:val="000000"/>
          <w:lang w:eastAsia="en-PH"/>
        </w:rPr>
        <w:t>(</w:t>
      </w:r>
      <w:proofErr w:type="gramStart"/>
      <w:r w:rsidRPr="00630150">
        <w:rPr>
          <w:rFonts w:ascii="Times New Roman" w:eastAsia="Times New Roman" w:hAnsi="Times New Roman" w:cs="Times New Roman"/>
          <w:bCs/>
          <w:color w:val="000000"/>
          <w:lang w:eastAsia="en-PH"/>
        </w:rPr>
        <w:t>original</w:t>
      </w:r>
      <w:proofErr w:type="gramEnd"/>
      <w:r w:rsidRPr="00630150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 signed)</w:t>
      </w:r>
    </w:p>
    <w:p w:rsidR="00D30D93" w:rsidRPr="003C038D" w:rsidRDefault="00B472CD" w:rsidP="003B4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PH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PH"/>
        </w:rPr>
        <w:t>ATTY. JENLYN B. MEDIANA-ARENASA</w:t>
      </w:r>
    </w:p>
    <w:p w:rsidR="00ED06EB" w:rsidRPr="003C038D" w:rsidRDefault="00962F34" w:rsidP="002A5F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PH"/>
        </w:rPr>
      </w:pPr>
      <w:r>
        <w:rPr>
          <w:rFonts w:ascii="Times New Roman" w:eastAsia="Times New Roman" w:hAnsi="Times New Roman" w:cs="Times New Roman"/>
          <w:bCs/>
          <w:color w:val="000000"/>
          <w:lang w:eastAsia="en-PH"/>
        </w:rPr>
        <w:t>Chairperson</w:t>
      </w:r>
      <w:r w:rsidR="00D30D93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>,</w:t>
      </w:r>
      <w:r w:rsidR="003B12D8" w:rsidRPr="003C038D">
        <w:rPr>
          <w:rFonts w:ascii="Times New Roman" w:eastAsia="Times New Roman" w:hAnsi="Times New Roman" w:cs="Times New Roman"/>
          <w:bCs/>
          <w:color w:val="000000"/>
          <w:lang w:eastAsia="en-PH"/>
        </w:rPr>
        <w:t xml:space="preserve"> BAC-PG</w:t>
      </w:r>
    </w:p>
    <w:sectPr w:rsidR="00ED06EB" w:rsidRPr="003C038D" w:rsidSect="00B1171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37A7B"/>
    <w:multiLevelType w:val="hybridMultilevel"/>
    <w:tmpl w:val="E95054B2"/>
    <w:lvl w:ilvl="0" w:tplc="3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222055A"/>
    <w:multiLevelType w:val="hybridMultilevel"/>
    <w:tmpl w:val="E95054B2"/>
    <w:lvl w:ilvl="0" w:tplc="3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F6"/>
    <w:rsid w:val="000730A3"/>
    <w:rsid w:val="0008410C"/>
    <w:rsid w:val="000F4252"/>
    <w:rsid w:val="00132447"/>
    <w:rsid w:val="001B7E85"/>
    <w:rsid w:val="001C377C"/>
    <w:rsid w:val="001D2CCD"/>
    <w:rsid w:val="001E1F99"/>
    <w:rsid w:val="001E675F"/>
    <w:rsid w:val="00255384"/>
    <w:rsid w:val="0027068B"/>
    <w:rsid w:val="0027174F"/>
    <w:rsid w:val="002A5F64"/>
    <w:rsid w:val="002B7BAA"/>
    <w:rsid w:val="002F772A"/>
    <w:rsid w:val="003B0C84"/>
    <w:rsid w:val="003B12D8"/>
    <w:rsid w:val="003B4D11"/>
    <w:rsid w:val="003C038D"/>
    <w:rsid w:val="003D42C2"/>
    <w:rsid w:val="003D756F"/>
    <w:rsid w:val="00404E64"/>
    <w:rsid w:val="00414451"/>
    <w:rsid w:val="004851B7"/>
    <w:rsid w:val="004904CA"/>
    <w:rsid w:val="005D728B"/>
    <w:rsid w:val="005E4D49"/>
    <w:rsid w:val="00630150"/>
    <w:rsid w:val="006B1754"/>
    <w:rsid w:val="006C2709"/>
    <w:rsid w:val="006E0D1D"/>
    <w:rsid w:val="00711FEB"/>
    <w:rsid w:val="00764885"/>
    <w:rsid w:val="00776969"/>
    <w:rsid w:val="007C22BC"/>
    <w:rsid w:val="007C714F"/>
    <w:rsid w:val="008D05F6"/>
    <w:rsid w:val="00916CD7"/>
    <w:rsid w:val="00962F34"/>
    <w:rsid w:val="009A3D61"/>
    <w:rsid w:val="009F471E"/>
    <w:rsid w:val="009F4776"/>
    <w:rsid w:val="00A05023"/>
    <w:rsid w:val="00A67142"/>
    <w:rsid w:val="00AE0D51"/>
    <w:rsid w:val="00B10E75"/>
    <w:rsid w:val="00B1171F"/>
    <w:rsid w:val="00B472CD"/>
    <w:rsid w:val="00B570AF"/>
    <w:rsid w:val="00BF043E"/>
    <w:rsid w:val="00C054F0"/>
    <w:rsid w:val="00C165D7"/>
    <w:rsid w:val="00C57658"/>
    <w:rsid w:val="00CC16B2"/>
    <w:rsid w:val="00CC2221"/>
    <w:rsid w:val="00D30D93"/>
    <w:rsid w:val="00DA716C"/>
    <w:rsid w:val="00DC35A0"/>
    <w:rsid w:val="00DC7CD1"/>
    <w:rsid w:val="00EA0D85"/>
    <w:rsid w:val="00ED06EB"/>
    <w:rsid w:val="00F173C1"/>
    <w:rsid w:val="00F373BB"/>
    <w:rsid w:val="00F412FB"/>
    <w:rsid w:val="00FB4E37"/>
    <w:rsid w:val="00FB62A0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FF0DE-6FE6-47CD-8416-DFABAC58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D11"/>
    <w:pPr>
      <w:ind w:left="720"/>
      <w:contextualSpacing/>
    </w:pPr>
  </w:style>
  <w:style w:type="table" w:styleId="TableGrid">
    <w:name w:val="Table Grid"/>
    <w:basedOn w:val="TableNormal"/>
    <w:uiPriority w:val="59"/>
    <w:rsid w:val="0041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JANICE</cp:lastModifiedBy>
  <cp:revision>90</cp:revision>
  <cp:lastPrinted>2018-05-10T03:28:00Z</cp:lastPrinted>
  <dcterms:created xsi:type="dcterms:W3CDTF">2016-06-14T03:08:00Z</dcterms:created>
  <dcterms:modified xsi:type="dcterms:W3CDTF">2018-05-10T03:49:00Z</dcterms:modified>
</cp:coreProperties>
</file>